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0B45F" w14:textId="77777777" w:rsidR="00F7545B" w:rsidRPr="00975C9E" w:rsidRDefault="00F7545B">
      <w:pPr>
        <w:widowControl w:val="0"/>
        <w:autoSpaceDE w:val="0"/>
        <w:autoSpaceDN w:val="0"/>
        <w:adjustRightInd w:val="0"/>
        <w:spacing w:after="0" w:line="240" w:lineRule="auto"/>
        <w:rPr>
          <w:rFonts w:ascii="Arial" w:hAnsi="Arial" w:cs="Arial"/>
        </w:rPr>
      </w:pPr>
    </w:p>
    <w:p w14:paraId="5C247C99" w14:textId="77777777" w:rsidR="00975C9E" w:rsidRPr="004B264A" w:rsidRDefault="00000000" w:rsidP="004B264A">
      <w:pPr>
        <w:widowControl w:val="0"/>
        <w:autoSpaceDE w:val="0"/>
        <w:autoSpaceDN w:val="0"/>
        <w:adjustRightInd w:val="0"/>
        <w:spacing w:line="276" w:lineRule="auto"/>
        <w:jc w:val="right"/>
        <w:rPr>
          <w:rFonts w:ascii="Arial" w:hAnsi="Arial" w:cs="Arial"/>
        </w:rPr>
      </w:pPr>
      <w:r w:rsidRPr="00975C9E">
        <w:rPr>
          <w:rFonts w:ascii="Arial" w:hAnsi="Arial" w:cs="Arial"/>
        </w:rPr>
        <w:t>VI.</w:t>
      </w:r>
    </w:p>
    <w:p w14:paraId="7ECCDC7C" w14:textId="77777777" w:rsidR="00F7545B" w:rsidRPr="004B264A" w:rsidRDefault="00000000" w:rsidP="004B264A">
      <w:pPr>
        <w:widowControl w:val="0"/>
        <w:autoSpaceDE w:val="0"/>
        <w:autoSpaceDN w:val="0"/>
        <w:adjustRightInd w:val="0"/>
        <w:spacing w:line="276" w:lineRule="auto"/>
        <w:jc w:val="both"/>
        <w:rPr>
          <w:rFonts w:ascii="Arial" w:hAnsi="Arial" w:cs="Arial"/>
          <w:b/>
          <w:bCs/>
          <w:u w:val="single"/>
        </w:rPr>
      </w:pPr>
      <w:r w:rsidRPr="004B264A">
        <w:rPr>
          <w:rFonts w:ascii="Arial" w:hAnsi="Arial" w:cs="Arial"/>
          <w:b/>
          <w:u w:val="single"/>
        </w:rPr>
        <w:t>Platné znění z</w:t>
      </w:r>
      <w:r w:rsidR="00975C9E" w:rsidRPr="004B264A">
        <w:rPr>
          <w:rFonts w:ascii="Arial" w:hAnsi="Arial" w:cs="Arial"/>
          <w:b/>
          <w:u w:val="single"/>
        </w:rPr>
        <w:t>ákon</w:t>
      </w:r>
      <w:r w:rsidRPr="004B264A">
        <w:rPr>
          <w:rFonts w:ascii="Arial" w:hAnsi="Arial" w:cs="Arial"/>
          <w:b/>
          <w:u w:val="single"/>
        </w:rPr>
        <w:t xml:space="preserve">a </w:t>
      </w:r>
      <w:r w:rsidR="00975C9E" w:rsidRPr="004B264A">
        <w:rPr>
          <w:rFonts w:ascii="Arial" w:hAnsi="Arial" w:cs="Arial"/>
          <w:b/>
          <w:u w:val="single"/>
        </w:rPr>
        <w:t>ze dne 22. dubna 2008 č. 167/2008 Sb., o předcházení ekologické újmě a o její nápravě a o změně některých zákonů</w:t>
      </w:r>
      <w:r w:rsidR="004B264A" w:rsidRPr="004B264A">
        <w:rPr>
          <w:rFonts w:ascii="Arial" w:hAnsi="Arial" w:cs="Arial"/>
          <w:b/>
          <w:u w:val="single"/>
          <w:lang w:eastAsia="ar-SA"/>
        </w:rPr>
        <w:t>, ve znění pozdějších předpisů, s vyznačením navrhovaných změn:</w:t>
      </w:r>
    </w:p>
    <w:p w14:paraId="14337843"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ČÁST PRVNÍ </w:t>
      </w:r>
    </w:p>
    <w:p w14:paraId="15995585" w14:textId="77777777" w:rsidR="00F7545B" w:rsidRPr="00975C9E" w:rsidRDefault="00F7545B">
      <w:pPr>
        <w:widowControl w:val="0"/>
        <w:autoSpaceDE w:val="0"/>
        <w:autoSpaceDN w:val="0"/>
        <w:adjustRightInd w:val="0"/>
        <w:spacing w:after="0" w:line="240" w:lineRule="auto"/>
        <w:rPr>
          <w:rFonts w:ascii="Arial" w:hAnsi="Arial" w:cs="Arial"/>
          <w:b/>
          <w:bCs/>
        </w:rPr>
      </w:pPr>
    </w:p>
    <w:p w14:paraId="3672851E"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PŘEDCHÁZENÍ A NÁPRAVA EKOLOGICKÉ ÚJMY </w:t>
      </w:r>
    </w:p>
    <w:p w14:paraId="62699368" w14:textId="77777777" w:rsidR="00F7545B" w:rsidRPr="00975C9E" w:rsidRDefault="00F7545B">
      <w:pPr>
        <w:widowControl w:val="0"/>
        <w:autoSpaceDE w:val="0"/>
        <w:autoSpaceDN w:val="0"/>
        <w:adjustRightInd w:val="0"/>
        <w:spacing w:after="0" w:line="240" w:lineRule="auto"/>
        <w:rPr>
          <w:rFonts w:ascii="Arial" w:hAnsi="Arial" w:cs="Arial"/>
          <w:b/>
          <w:bCs/>
        </w:rPr>
      </w:pPr>
    </w:p>
    <w:p w14:paraId="0748EFE0"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HLAVA I </w:t>
      </w:r>
    </w:p>
    <w:p w14:paraId="142717DB" w14:textId="77777777" w:rsidR="00F7545B" w:rsidRPr="00975C9E" w:rsidRDefault="00F7545B">
      <w:pPr>
        <w:widowControl w:val="0"/>
        <w:autoSpaceDE w:val="0"/>
        <w:autoSpaceDN w:val="0"/>
        <w:adjustRightInd w:val="0"/>
        <w:spacing w:after="0" w:line="240" w:lineRule="auto"/>
        <w:rPr>
          <w:rFonts w:ascii="Arial" w:hAnsi="Arial" w:cs="Arial"/>
        </w:rPr>
      </w:pPr>
    </w:p>
    <w:p w14:paraId="3ACAD7DE"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ÚVODNÍ USTANOVENÍ </w:t>
      </w:r>
    </w:p>
    <w:p w14:paraId="12C8390A" w14:textId="77777777" w:rsidR="00975C9E" w:rsidRDefault="00975C9E">
      <w:pPr>
        <w:widowControl w:val="0"/>
        <w:autoSpaceDE w:val="0"/>
        <w:autoSpaceDN w:val="0"/>
        <w:adjustRightInd w:val="0"/>
        <w:spacing w:after="0" w:line="240" w:lineRule="auto"/>
        <w:jc w:val="center"/>
        <w:rPr>
          <w:rFonts w:ascii="Arial" w:hAnsi="Arial" w:cs="Arial"/>
        </w:rPr>
      </w:pPr>
    </w:p>
    <w:p w14:paraId="264102DC" w14:textId="77777777" w:rsidR="00975C9E" w:rsidRDefault="00000000">
      <w:pPr>
        <w:widowControl w:val="0"/>
        <w:autoSpaceDE w:val="0"/>
        <w:autoSpaceDN w:val="0"/>
        <w:adjustRightInd w:val="0"/>
        <w:spacing w:after="0" w:line="240" w:lineRule="auto"/>
        <w:jc w:val="center"/>
        <w:rPr>
          <w:rFonts w:ascii="Arial" w:hAnsi="Arial" w:cs="Arial"/>
        </w:rPr>
      </w:pPr>
      <w:r>
        <w:rPr>
          <w:rFonts w:ascii="Arial" w:hAnsi="Arial" w:cs="Arial"/>
        </w:rPr>
        <w:t>…</w:t>
      </w:r>
    </w:p>
    <w:p w14:paraId="27177DAD" w14:textId="77777777" w:rsidR="00975C9E" w:rsidRDefault="00975C9E">
      <w:pPr>
        <w:widowControl w:val="0"/>
        <w:autoSpaceDE w:val="0"/>
        <w:autoSpaceDN w:val="0"/>
        <w:adjustRightInd w:val="0"/>
        <w:spacing w:after="0" w:line="240" w:lineRule="auto"/>
        <w:jc w:val="center"/>
        <w:rPr>
          <w:rFonts w:ascii="Arial" w:hAnsi="Arial" w:cs="Arial"/>
        </w:rPr>
      </w:pPr>
    </w:p>
    <w:p w14:paraId="4B3D21D3"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 </w:t>
      </w:r>
      <w:r w:rsidR="00975C9E">
        <w:rPr>
          <w:rFonts w:ascii="Arial" w:hAnsi="Arial" w:cs="Arial"/>
        </w:rPr>
        <w:t>2</w:t>
      </w:r>
    </w:p>
    <w:p w14:paraId="03477C8A" w14:textId="77777777" w:rsidR="00F7545B" w:rsidRPr="00975C9E" w:rsidRDefault="00F7545B">
      <w:pPr>
        <w:widowControl w:val="0"/>
        <w:autoSpaceDE w:val="0"/>
        <w:autoSpaceDN w:val="0"/>
        <w:adjustRightInd w:val="0"/>
        <w:spacing w:after="0" w:line="240" w:lineRule="auto"/>
        <w:rPr>
          <w:rFonts w:ascii="Arial" w:hAnsi="Arial" w:cs="Arial"/>
        </w:rPr>
      </w:pPr>
    </w:p>
    <w:p w14:paraId="68816849"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Základní pojmy </w:t>
      </w:r>
    </w:p>
    <w:p w14:paraId="478AB487" w14:textId="77777777" w:rsidR="00F7545B" w:rsidRPr="00975C9E" w:rsidRDefault="00F7545B">
      <w:pPr>
        <w:widowControl w:val="0"/>
        <w:autoSpaceDE w:val="0"/>
        <w:autoSpaceDN w:val="0"/>
        <w:adjustRightInd w:val="0"/>
        <w:spacing w:after="0" w:line="240" w:lineRule="auto"/>
        <w:rPr>
          <w:rFonts w:ascii="Arial" w:hAnsi="Arial" w:cs="Arial"/>
          <w:b/>
          <w:bCs/>
        </w:rPr>
      </w:pPr>
    </w:p>
    <w:p w14:paraId="2F3C8120"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Pro účely tohoto zákona se rozumí </w:t>
      </w:r>
    </w:p>
    <w:p w14:paraId="3F32798C"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0E6DD04C"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a) ekologickou újmou nepříznivá měřitelná změna přírodního zdroje nebo měřitelné zhoršení jeho funkcí, která se může projevit přímo nebo nepřímo; jedná se o změnu na </w:t>
      </w:r>
    </w:p>
    <w:p w14:paraId="25DC9E52" w14:textId="77777777" w:rsidR="00F7545B" w:rsidRDefault="00000000">
      <w:pPr>
        <w:widowControl w:val="0"/>
        <w:autoSpaceDE w:val="0"/>
        <w:autoSpaceDN w:val="0"/>
        <w:adjustRightInd w:val="0"/>
        <w:spacing w:after="0" w:line="240" w:lineRule="auto"/>
        <w:jc w:val="both"/>
        <w:rPr>
          <w:rFonts w:ascii="Arial" w:hAnsi="Arial" w:cs="Arial"/>
          <w:strike/>
        </w:rPr>
      </w:pPr>
      <w:r w:rsidRPr="001C3906">
        <w:rPr>
          <w:rFonts w:ascii="Arial" w:hAnsi="Arial" w:cs="Arial"/>
          <w:strike/>
        </w:rPr>
        <w:t xml:space="preserve">1. chráněných druzích volně žijících živočichů či planě rostoucích rostlin nebo přírodních stanovištích, která má závažné nepříznivé účinky na dosahování nebo udržování příznivého stavu ochrany takových druhů nebo stanovišť, s výjimkou nepříznivých účinků vyplývajících z jednání provozovatele, k němuž byl oprávněn podle </w:t>
      </w:r>
      <w:hyperlink r:id="rId8" w:history="1">
        <w:r w:rsidRPr="001C3906">
          <w:rPr>
            <w:rFonts w:ascii="Arial" w:hAnsi="Arial" w:cs="Arial"/>
            <w:strike/>
          </w:rPr>
          <w:t>§ 5b</w:t>
        </w:r>
      </w:hyperlink>
      <w:r w:rsidRPr="001C3906">
        <w:rPr>
          <w:rFonts w:ascii="Arial" w:hAnsi="Arial" w:cs="Arial"/>
          <w:strike/>
        </w:rPr>
        <w:t xml:space="preserve">, </w:t>
      </w:r>
      <w:hyperlink r:id="rId9" w:history="1">
        <w:r w:rsidRPr="001C3906">
          <w:rPr>
            <w:rFonts w:ascii="Arial" w:hAnsi="Arial" w:cs="Arial"/>
            <w:strike/>
          </w:rPr>
          <w:t>45i</w:t>
        </w:r>
      </w:hyperlink>
      <w:r w:rsidRPr="001C3906">
        <w:rPr>
          <w:rFonts w:ascii="Arial" w:hAnsi="Arial" w:cs="Arial"/>
          <w:strike/>
        </w:rPr>
        <w:t xml:space="preserve"> a </w:t>
      </w:r>
      <w:hyperlink r:id="rId10" w:history="1">
        <w:r w:rsidRPr="001C3906">
          <w:rPr>
            <w:rFonts w:ascii="Arial" w:hAnsi="Arial" w:cs="Arial"/>
            <w:strike/>
          </w:rPr>
          <w:t>56 zákona o ochraně přírody a krajiny</w:t>
        </w:r>
      </w:hyperlink>
      <w:r w:rsidRPr="001C3906">
        <w:rPr>
          <w:rFonts w:ascii="Arial" w:hAnsi="Arial" w:cs="Arial"/>
          <w:strike/>
          <w:vertAlign w:val="superscript"/>
        </w:rPr>
        <w:t>4)</w:t>
      </w:r>
      <w:r w:rsidRPr="001C3906">
        <w:rPr>
          <w:rFonts w:ascii="Arial" w:hAnsi="Arial" w:cs="Arial"/>
          <w:strike/>
        </w:rPr>
        <w:t xml:space="preserve">; kritéria pro posouzení významu účinků na dosahování nebo udržení příznivého stavu ochrany chráněných druhů a přírodních stanovišť jsou stanovena v </w:t>
      </w:r>
      <w:hyperlink r:id="rId11" w:history="1">
        <w:r w:rsidRPr="001C3906">
          <w:rPr>
            <w:rFonts w:ascii="Arial" w:hAnsi="Arial" w:cs="Arial"/>
            <w:strike/>
          </w:rPr>
          <w:t>příloze č. 3</w:t>
        </w:r>
      </w:hyperlink>
      <w:r w:rsidRPr="001C3906">
        <w:rPr>
          <w:rFonts w:ascii="Arial" w:hAnsi="Arial" w:cs="Arial"/>
          <w:strike/>
        </w:rPr>
        <w:t xml:space="preserve"> k tomuto zákonu, </w:t>
      </w:r>
    </w:p>
    <w:p w14:paraId="1BB277CC" w14:textId="77777777" w:rsidR="00F7545B" w:rsidRDefault="00000000">
      <w:pPr>
        <w:widowControl w:val="0"/>
        <w:autoSpaceDE w:val="0"/>
        <w:autoSpaceDN w:val="0"/>
        <w:adjustRightInd w:val="0"/>
        <w:spacing w:after="0" w:line="240" w:lineRule="auto"/>
        <w:jc w:val="both"/>
        <w:rPr>
          <w:rFonts w:ascii="Arial" w:hAnsi="Arial" w:cs="Arial"/>
        </w:rPr>
      </w:pPr>
      <w:r w:rsidRPr="000D6282">
        <w:rPr>
          <w:rFonts w:ascii="Arial" w:hAnsi="Arial" w:cs="Arial"/>
          <w:strike/>
        </w:rPr>
        <w:t>2. podzemních nebo povrchových vodách včetně přírodních léčivých zdrojů a zdrojů přírodních minerálních vod</w:t>
      </w:r>
      <w:r w:rsidRPr="000D6282">
        <w:rPr>
          <w:rFonts w:ascii="Arial" w:hAnsi="Arial" w:cs="Arial"/>
          <w:strike/>
          <w:vertAlign w:val="superscript"/>
        </w:rPr>
        <w:t>5)</w:t>
      </w:r>
      <w:r w:rsidRPr="000D6282">
        <w:rPr>
          <w:rFonts w:ascii="Arial" w:hAnsi="Arial" w:cs="Arial"/>
          <w:strike/>
        </w:rPr>
        <w:t xml:space="preserve">, která má závažný nepříznivý účinek na ekologický, chemický nebo množstevní stav vody nebo na její ekologický potenciál, s výjimkou nepříznivých účinků v případech stanovených podle </w:t>
      </w:r>
      <w:hyperlink r:id="rId12" w:history="1">
        <w:r w:rsidRPr="000D6282">
          <w:rPr>
            <w:rFonts w:ascii="Arial" w:hAnsi="Arial" w:cs="Arial"/>
            <w:strike/>
          </w:rPr>
          <w:t>§ 23a odst. 4 a 7 vodního zákona</w:t>
        </w:r>
      </w:hyperlink>
      <w:r w:rsidRPr="000D6282">
        <w:rPr>
          <w:rFonts w:ascii="Arial" w:hAnsi="Arial" w:cs="Arial"/>
          <w:strike/>
          <w:vertAlign w:val="superscript"/>
        </w:rPr>
        <w:t>6)</w:t>
      </w:r>
      <w:r w:rsidRPr="000D6282">
        <w:rPr>
          <w:rFonts w:ascii="Arial" w:hAnsi="Arial" w:cs="Arial"/>
          <w:strike/>
        </w:rPr>
        <w:t>, nebo</w:t>
      </w:r>
      <w:r w:rsidRPr="00975C9E">
        <w:rPr>
          <w:rFonts w:ascii="Arial" w:hAnsi="Arial" w:cs="Arial"/>
        </w:rPr>
        <w:t xml:space="preserve"> </w:t>
      </w:r>
    </w:p>
    <w:p w14:paraId="28AA95F1" w14:textId="6B4B441F" w:rsidR="000E631B" w:rsidRPr="001C3906" w:rsidRDefault="00000000" w:rsidP="000E631B">
      <w:pPr>
        <w:widowControl w:val="0"/>
        <w:autoSpaceDE w:val="0"/>
        <w:autoSpaceDN w:val="0"/>
        <w:adjustRightInd w:val="0"/>
        <w:spacing w:after="0" w:line="240" w:lineRule="auto"/>
        <w:jc w:val="both"/>
        <w:rPr>
          <w:rFonts w:ascii="Arial" w:hAnsi="Arial" w:cs="Arial"/>
          <w:b/>
        </w:rPr>
      </w:pPr>
      <w:r w:rsidRPr="006E79B1">
        <w:rPr>
          <w:rFonts w:ascii="Arial" w:hAnsi="Arial" w:cs="Arial"/>
          <w:b/>
        </w:rPr>
        <w:t>1. chráněných druzích volně žijících živočichů či planě rostoucích rostlin nebo přírodních stanovištích, která vede k </w:t>
      </w:r>
      <w:r w:rsidR="002B4C5F">
        <w:rPr>
          <w:rFonts w:ascii="Arial" w:hAnsi="Arial" w:cs="Arial"/>
          <w:b/>
        </w:rPr>
        <w:t>závažnému</w:t>
      </w:r>
      <w:r w:rsidRPr="006E79B1">
        <w:rPr>
          <w:rFonts w:ascii="Arial" w:hAnsi="Arial" w:cs="Arial"/>
          <w:b/>
        </w:rPr>
        <w:t xml:space="preserve"> poškození nebo zničení místní populace druhu a nebo poškození nebo zničení přírodního stanoviště </w:t>
      </w:r>
      <w:r w:rsidR="00D268F7">
        <w:rPr>
          <w:rFonts w:ascii="Arial" w:hAnsi="Arial" w:cs="Arial"/>
          <w:b/>
        </w:rPr>
        <w:t>závažného</w:t>
      </w:r>
      <w:r w:rsidRPr="006E79B1">
        <w:rPr>
          <w:rFonts w:ascii="Arial" w:hAnsi="Arial" w:cs="Arial"/>
          <w:b/>
        </w:rPr>
        <w:t xml:space="preserve"> z hlediska jeho souvislého výskytu v dotčeném území, s výjimkou nepříznivých účinků vyplývajících z jednání provozovatele, k němuž byl oprávněn podle </w:t>
      </w:r>
      <w:hyperlink r:id="rId13" w:history="1">
        <w:r w:rsidRPr="006E79B1">
          <w:rPr>
            <w:rFonts w:ascii="Arial" w:hAnsi="Arial" w:cs="Arial"/>
            <w:b/>
          </w:rPr>
          <w:t>§ 5b</w:t>
        </w:r>
      </w:hyperlink>
      <w:r w:rsidRPr="006E79B1">
        <w:rPr>
          <w:rFonts w:ascii="Arial" w:hAnsi="Arial" w:cs="Arial"/>
          <w:b/>
        </w:rPr>
        <w:t xml:space="preserve">, </w:t>
      </w:r>
      <w:hyperlink r:id="rId14" w:history="1">
        <w:r w:rsidRPr="006E79B1">
          <w:rPr>
            <w:rFonts w:ascii="Arial" w:hAnsi="Arial" w:cs="Arial"/>
            <w:b/>
          </w:rPr>
          <w:t>45i</w:t>
        </w:r>
      </w:hyperlink>
      <w:r w:rsidRPr="006E79B1">
        <w:rPr>
          <w:rFonts w:ascii="Arial" w:hAnsi="Arial" w:cs="Arial"/>
          <w:b/>
        </w:rPr>
        <w:t xml:space="preserve"> a </w:t>
      </w:r>
      <w:hyperlink r:id="rId15" w:history="1">
        <w:r w:rsidRPr="006E79B1">
          <w:rPr>
            <w:rFonts w:ascii="Arial" w:hAnsi="Arial" w:cs="Arial"/>
            <w:b/>
          </w:rPr>
          <w:t>56 zákona o ochraně přírody a krajiny</w:t>
        </w:r>
      </w:hyperlink>
      <w:r w:rsidRPr="006E79B1">
        <w:rPr>
          <w:rFonts w:ascii="Arial" w:hAnsi="Arial" w:cs="Arial"/>
          <w:b/>
          <w:vertAlign w:val="superscript"/>
        </w:rPr>
        <w:t>4)</w:t>
      </w:r>
      <w:r w:rsidRPr="006E79B1">
        <w:rPr>
          <w:rFonts w:ascii="Arial" w:hAnsi="Arial" w:cs="Arial"/>
          <w:b/>
        </w:rPr>
        <w:t xml:space="preserve">; kritéria pro posouzení významu poškození nebo zničení místní populace druhu a nebo poškození nebo zničení přírodního stanoviště jsou stanovena v </w:t>
      </w:r>
      <w:hyperlink r:id="rId16" w:history="1">
        <w:r w:rsidRPr="006E79B1">
          <w:rPr>
            <w:rFonts w:ascii="Arial" w:hAnsi="Arial" w:cs="Arial"/>
            <w:b/>
          </w:rPr>
          <w:t>příloze č. 3</w:t>
        </w:r>
      </w:hyperlink>
      <w:r w:rsidRPr="006E79B1">
        <w:rPr>
          <w:rFonts w:ascii="Arial" w:hAnsi="Arial" w:cs="Arial"/>
          <w:b/>
        </w:rPr>
        <w:t xml:space="preserve"> k tomuto zákonu,</w:t>
      </w:r>
    </w:p>
    <w:p w14:paraId="3347074F" w14:textId="77777777" w:rsidR="000E631B" w:rsidRDefault="000E631B">
      <w:pPr>
        <w:widowControl w:val="0"/>
        <w:autoSpaceDE w:val="0"/>
        <w:autoSpaceDN w:val="0"/>
        <w:adjustRightInd w:val="0"/>
        <w:spacing w:after="0" w:line="240" w:lineRule="auto"/>
        <w:jc w:val="both"/>
        <w:rPr>
          <w:rFonts w:ascii="Arial" w:hAnsi="Arial" w:cs="Arial"/>
        </w:rPr>
      </w:pPr>
    </w:p>
    <w:p w14:paraId="46F0237C" w14:textId="084BDB0D" w:rsidR="000D6282" w:rsidRPr="000D6282" w:rsidRDefault="00000000" w:rsidP="000D6282">
      <w:pPr>
        <w:widowControl w:val="0"/>
        <w:autoSpaceDE w:val="0"/>
        <w:autoSpaceDN w:val="0"/>
        <w:adjustRightInd w:val="0"/>
        <w:spacing w:after="0" w:line="240" w:lineRule="auto"/>
        <w:jc w:val="both"/>
        <w:rPr>
          <w:rFonts w:ascii="Arial" w:hAnsi="Arial" w:cs="Arial"/>
          <w:b/>
        </w:rPr>
      </w:pPr>
      <w:r w:rsidRPr="000D6282">
        <w:rPr>
          <w:rFonts w:ascii="Arial" w:hAnsi="Arial" w:cs="Arial"/>
          <w:b/>
        </w:rPr>
        <w:t>2.</w:t>
      </w:r>
      <w:r>
        <w:rPr>
          <w:rFonts w:ascii="Arial" w:hAnsi="Arial" w:cs="Arial"/>
        </w:rPr>
        <w:t xml:space="preserve"> </w:t>
      </w:r>
      <w:r w:rsidRPr="000D6282">
        <w:rPr>
          <w:rFonts w:ascii="Arial" w:hAnsi="Arial" w:cs="Arial"/>
          <w:b/>
        </w:rPr>
        <w:t>podzemních nebo povrchových vodách včetně přírodních léčivých zdrojů a zdrojů přírodních minerálních vod</w:t>
      </w:r>
      <w:r w:rsidRPr="000D6282">
        <w:rPr>
          <w:rFonts w:ascii="Arial" w:hAnsi="Arial" w:cs="Arial"/>
          <w:b/>
          <w:vertAlign w:val="superscript"/>
        </w:rPr>
        <w:t>5)</w:t>
      </w:r>
      <w:r w:rsidRPr="000D6282">
        <w:rPr>
          <w:rFonts w:ascii="Arial" w:hAnsi="Arial" w:cs="Arial"/>
          <w:b/>
        </w:rPr>
        <w:t xml:space="preserve">, která má nepříznivý účinek na ekologický, chemický nebo množstevní stav vody nebo na její ekologický potenciál, s výjimkou nepříznivých účinků v případech stanovených podle </w:t>
      </w:r>
      <w:hyperlink r:id="rId17" w:history="1">
        <w:r w:rsidRPr="000D6282">
          <w:rPr>
            <w:rFonts w:ascii="Arial" w:hAnsi="Arial" w:cs="Arial"/>
            <w:b/>
          </w:rPr>
          <w:t>§ 23a odst. 4 a 7 vodního zákona</w:t>
        </w:r>
      </w:hyperlink>
      <w:r w:rsidRPr="005010FE">
        <w:rPr>
          <w:rFonts w:ascii="Arial" w:hAnsi="Arial" w:cs="Arial"/>
          <w:b/>
          <w:vertAlign w:val="superscript"/>
        </w:rPr>
        <w:t>6)</w:t>
      </w:r>
      <w:r w:rsidR="0022093C">
        <w:rPr>
          <w:rFonts w:ascii="Arial" w:hAnsi="Arial" w:cs="Arial"/>
          <w:b/>
          <w:vertAlign w:val="superscript"/>
        </w:rPr>
        <w:t xml:space="preserve"> </w:t>
      </w:r>
      <w:r w:rsidR="0022093C" w:rsidRPr="0022093C">
        <w:rPr>
          <w:rFonts w:ascii="Arial" w:hAnsi="Arial" w:cs="Arial"/>
          <w:b/>
          <w:bCs/>
        </w:rPr>
        <w:t>nebo závažné zhoršení nebo ohrožení jakosti vod nebo vodních zdrojů</w:t>
      </w:r>
      <w:r w:rsidRPr="000D6282">
        <w:rPr>
          <w:rFonts w:ascii="Arial" w:hAnsi="Arial" w:cs="Arial"/>
          <w:b/>
        </w:rPr>
        <w:t xml:space="preserve">, </w:t>
      </w:r>
      <w:r w:rsidR="005010FE">
        <w:rPr>
          <w:rFonts w:ascii="Arial" w:hAnsi="Arial" w:cs="Arial"/>
          <w:b/>
        </w:rPr>
        <w:t>a to</w:t>
      </w:r>
    </w:p>
    <w:p w14:paraId="058E3852" w14:textId="77777777" w:rsidR="000D6282" w:rsidRPr="000D6282" w:rsidRDefault="00000000" w:rsidP="005010FE">
      <w:pPr>
        <w:widowControl w:val="0"/>
        <w:numPr>
          <w:ilvl w:val="0"/>
          <w:numId w:val="1"/>
        </w:numPr>
        <w:autoSpaceDE w:val="0"/>
        <w:autoSpaceDN w:val="0"/>
        <w:adjustRightInd w:val="0"/>
        <w:spacing w:after="0" w:line="240" w:lineRule="auto"/>
        <w:jc w:val="both"/>
        <w:rPr>
          <w:rFonts w:ascii="Arial" w:hAnsi="Arial" w:cs="Arial"/>
          <w:b/>
        </w:rPr>
      </w:pPr>
      <w:bookmarkStart w:id="0" w:name="_Hlk160616964"/>
      <w:r w:rsidRPr="000D6282">
        <w:rPr>
          <w:rFonts w:ascii="Arial" w:hAnsi="Arial" w:cs="Arial"/>
          <w:b/>
        </w:rPr>
        <w:t xml:space="preserve">situace, kdy v důsledku havárie nebo jiné činnosti dojde k překročení </w:t>
      </w:r>
      <w:bookmarkEnd w:id="0"/>
      <w:r w:rsidRPr="000D6282">
        <w:rPr>
          <w:rFonts w:ascii="Arial" w:hAnsi="Arial" w:cs="Arial"/>
          <w:b/>
        </w:rPr>
        <w:t>nejvyšších přípustných koncentrací prioritních látek uvedených ve zvláštním právním předpis</w:t>
      </w:r>
      <w:r w:rsidR="00B80A5D">
        <w:rPr>
          <w:rFonts w:ascii="Arial" w:hAnsi="Arial" w:cs="Arial"/>
          <w:b/>
        </w:rPr>
        <w:t>e</w:t>
      </w:r>
      <w:r>
        <w:rPr>
          <w:rStyle w:val="Znakapoznpodarou"/>
          <w:rFonts w:ascii="Arial" w:hAnsi="Arial" w:cs="Arial"/>
          <w:b/>
        </w:rPr>
        <w:footnoteReference w:customMarkFollows="1" w:id="1"/>
        <w:t>52)</w:t>
      </w:r>
      <w:r w:rsidRPr="000D6282">
        <w:rPr>
          <w:rFonts w:ascii="Arial" w:hAnsi="Arial" w:cs="Arial"/>
          <w:b/>
        </w:rPr>
        <w:t xml:space="preserve">, </w:t>
      </w:r>
    </w:p>
    <w:p w14:paraId="3C136753" w14:textId="77777777" w:rsidR="000D6282" w:rsidRPr="000D6282" w:rsidRDefault="00000000" w:rsidP="000D6282">
      <w:pPr>
        <w:widowControl w:val="0"/>
        <w:numPr>
          <w:ilvl w:val="0"/>
          <w:numId w:val="1"/>
        </w:numPr>
        <w:autoSpaceDE w:val="0"/>
        <w:autoSpaceDN w:val="0"/>
        <w:adjustRightInd w:val="0"/>
        <w:spacing w:after="0" w:line="240" w:lineRule="auto"/>
        <w:jc w:val="both"/>
        <w:rPr>
          <w:rFonts w:ascii="Arial" w:hAnsi="Arial" w:cs="Arial"/>
          <w:b/>
        </w:rPr>
      </w:pPr>
      <w:r w:rsidRPr="000D6282">
        <w:rPr>
          <w:rFonts w:ascii="Arial" w:hAnsi="Arial" w:cs="Arial"/>
          <w:b/>
        </w:rPr>
        <w:lastRenderedPageBreak/>
        <w:t>situace, kdy v důsledku havárie nebo jiné činnosti způsobené látkami uvedenými ve zvláštním právním předpis</w:t>
      </w:r>
      <w:r w:rsidR="00153BA8">
        <w:rPr>
          <w:rFonts w:ascii="Arial" w:hAnsi="Arial" w:cs="Arial"/>
          <w:b/>
        </w:rPr>
        <w:t>e</w:t>
      </w:r>
      <w:r>
        <w:rPr>
          <w:rStyle w:val="Znakapoznpodarou"/>
          <w:rFonts w:ascii="Arial" w:hAnsi="Arial" w:cs="Arial"/>
          <w:b/>
        </w:rPr>
        <w:footnoteReference w:customMarkFollows="1" w:id="2"/>
        <w:t>53)</w:t>
      </w:r>
      <w:r w:rsidR="00153BA8">
        <w:rPr>
          <w:rFonts w:ascii="Arial" w:hAnsi="Arial" w:cs="Arial"/>
          <w:b/>
        </w:rPr>
        <w:t xml:space="preserve"> </w:t>
      </w:r>
      <w:r w:rsidRPr="000D6282">
        <w:rPr>
          <w:rFonts w:ascii="Arial" w:hAnsi="Arial" w:cs="Arial"/>
          <w:b/>
        </w:rPr>
        <w:t xml:space="preserve">dojde k významnému úhynu ryb nebo dalších vodních organismů, </w:t>
      </w:r>
    </w:p>
    <w:p w14:paraId="4F6FA435" w14:textId="77777777" w:rsidR="000D6282" w:rsidRPr="000D6282" w:rsidRDefault="00000000" w:rsidP="000D6282">
      <w:pPr>
        <w:widowControl w:val="0"/>
        <w:numPr>
          <w:ilvl w:val="0"/>
          <w:numId w:val="1"/>
        </w:numPr>
        <w:autoSpaceDE w:val="0"/>
        <w:autoSpaceDN w:val="0"/>
        <w:adjustRightInd w:val="0"/>
        <w:spacing w:after="0" w:line="240" w:lineRule="auto"/>
        <w:jc w:val="both"/>
        <w:rPr>
          <w:rFonts w:ascii="Arial" w:hAnsi="Arial" w:cs="Arial"/>
          <w:b/>
        </w:rPr>
      </w:pPr>
      <w:r w:rsidRPr="000D6282">
        <w:rPr>
          <w:rFonts w:ascii="Arial" w:hAnsi="Arial" w:cs="Arial"/>
          <w:b/>
        </w:rPr>
        <w:t>ohrožení zdrojů pitných vod podle zvláštního právního předpisu</w:t>
      </w:r>
      <w:r>
        <w:rPr>
          <w:rStyle w:val="Znakapoznpodarou"/>
          <w:rFonts w:ascii="Arial" w:hAnsi="Arial" w:cs="Arial"/>
          <w:b/>
        </w:rPr>
        <w:footnoteReference w:customMarkFollows="1" w:id="3"/>
        <w:t>54)</w:t>
      </w:r>
      <w:r w:rsidRPr="000D6282">
        <w:rPr>
          <w:rFonts w:ascii="Arial" w:hAnsi="Arial" w:cs="Arial"/>
          <w:b/>
        </w:rPr>
        <w:t xml:space="preserve">, </w:t>
      </w:r>
    </w:p>
    <w:p w14:paraId="08FB62EB" w14:textId="77777777" w:rsidR="000D6282" w:rsidRPr="000D6282" w:rsidRDefault="00000000" w:rsidP="000D6282">
      <w:pPr>
        <w:widowControl w:val="0"/>
        <w:numPr>
          <w:ilvl w:val="0"/>
          <w:numId w:val="1"/>
        </w:numPr>
        <w:autoSpaceDE w:val="0"/>
        <w:autoSpaceDN w:val="0"/>
        <w:adjustRightInd w:val="0"/>
        <w:spacing w:after="0" w:line="240" w:lineRule="auto"/>
        <w:jc w:val="both"/>
        <w:rPr>
          <w:rFonts w:ascii="Arial" w:hAnsi="Arial" w:cs="Arial"/>
          <w:b/>
        </w:rPr>
      </w:pPr>
      <w:r w:rsidRPr="000D6282">
        <w:rPr>
          <w:rFonts w:ascii="Arial" w:hAnsi="Arial" w:cs="Arial"/>
          <w:b/>
        </w:rPr>
        <w:t>ohrožení přírodních léčivých zdrojů a zdrojů přírodních minerálních vod</w:t>
      </w:r>
      <w:r w:rsidRPr="000D6282">
        <w:rPr>
          <w:rFonts w:ascii="Arial" w:hAnsi="Arial" w:cs="Arial"/>
          <w:b/>
          <w:vertAlign w:val="superscript"/>
        </w:rPr>
        <w:t>5</w:t>
      </w:r>
      <w:r w:rsidR="00153BA8">
        <w:rPr>
          <w:rFonts w:ascii="Arial" w:hAnsi="Arial" w:cs="Arial"/>
          <w:b/>
          <w:vertAlign w:val="superscript"/>
        </w:rPr>
        <w:t>)</w:t>
      </w:r>
    </w:p>
    <w:p w14:paraId="2F0E86CC" w14:textId="77777777" w:rsidR="000D6282" w:rsidRPr="000D6282" w:rsidRDefault="00000000" w:rsidP="000D6282">
      <w:pPr>
        <w:widowControl w:val="0"/>
        <w:numPr>
          <w:ilvl w:val="0"/>
          <w:numId w:val="1"/>
        </w:numPr>
        <w:autoSpaceDE w:val="0"/>
        <w:autoSpaceDN w:val="0"/>
        <w:adjustRightInd w:val="0"/>
        <w:spacing w:after="0" w:line="240" w:lineRule="auto"/>
        <w:jc w:val="both"/>
        <w:rPr>
          <w:rFonts w:ascii="Arial" w:hAnsi="Arial" w:cs="Arial"/>
          <w:b/>
        </w:rPr>
      </w:pPr>
      <w:r w:rsidRPr="000D6282">
        <w:rPr>
          <w:rFonts w:ascii="Arial" w:hAnsi="Arial" w:cs="Arial"/>
          <w:b/>
        </w:rPr>
        <w:t xml:space="preserve">ohrožení </w:t>
      </w:r>
      <w:r w:rsidR="007573F1">
        <w:rPr>
          <w:rFonts w:ascii="Arial" w:hAnsi="Arial" w:cs="Arial"/>
          <w:b/>
        </w:rPr>
        <w:t xml:space="preserve">ekologického stavu povrchových </w:t>
      </w:r>
      <w:r w:rsidRPr="000D6282">
        <w:rPr>
          <w:rFonts w:ascii="Arial" w:hAnsi="Arial" w:cs="Arial"/>
          <w:b/>
        </w:rPr>
        <w:t>vod využívaných ke koupání</w:t>
      </w:r>
      <w:r w:rsidR="00B4745A">
        <w:rPr>
          <w:rFonts w:ascii="Arial" w:hAnsi="Arial" w:cs="Arial"/>
          <w:b/>
          <w:vertAlign w:val="superscript"/>
        </w:rPr>
        <w:t>55)</w:t>
      </w:r>
      <w:r w:rsidR="007573F1">
        <w:rPr>
          <w:rFonts w:ascii="Arial" w:hAnsi="Arial" w:cs="Arial"/>
          <w:b/>
        </w:rPr>
        <w:t xml:space="preserve">, </w:t>
      </w:r>
      <w:r w:rsidRPr="000D6282">
        <w:rPr>
          <w:rFonts w:ascii="Arial" w:hAnsi="Arial" w:cs="Arial"/>
          <w:b/>
        </w:rPr>
        <w:t xml:space="preserve">nebo </w:t>
      </w:r>
    </w:p>
    <w:p w14:paraId="5B560724" w14:textId="77777777" w:rsidR="000D6282" w:rsidRPr="000D6282" w:rsidRDefault="00000000" w:rsidP="000D6282">
      <w:pPr>
        <w:widowControl w:val="0"/>
        <w:numPr>
          <w:ilvl w:val="0"/>
          <w:numId w:val="1"/>
        </w:numPr>
        <w:autoSpaceDE w:val="0"/>
        <w:autoSpaceDN w:val="0"/>
        <w:adjustRightInd w:val="0"/>
        <w:spacing w:after="0" w:line="240" w:lineRule="auto"/>
        <w:jc w:val="both"/>
        <w:rPr>
          <w:rFonts w:ascii="Arial" w:hAnsi="Arial" w:cs="Arial"/>
          <w:b/>
        </w:rPr>
      </w:pPr>
      <w:r w:rsidRPr="000D6282">
        <w:rPr>
          <w:rFonts w:ascii="Arial" w:hAnsi="Arial" w:cs="Arial"/>
          <w:b/>
        </w:rPr>
        <w:t>situace</w:t>
      </w:r>
      <w:r w:rsidR="002351A3">
        <w:rPr>
          <w:rFonts w:ascii="Arial" w:hAnsi="Arial" w:cs="Arial"/>
          <w:b/>
        </w:rPr>
        <w:t xml:space="preserve">, </w:t>
      </w:r>
      <w:r w:rsidRPr="000D6282">
        <w:rPr>
          <w:rFonts w:ascii="Arial" w:hAnsi="Arial" w:cs="Arial"/>
          <w:b/>
        </w:rPr>
        <w:t xml:space="preserve">kdy snížením vydatnosti </w:t>
      </w:r>
      <w:r w:rsidR="00B4745A">
        <w:rPr>
          <w:rFonts w:ascii="Arial" w:hAnsi="Arial" w:cs="Arial"/>
          <w:b/>
        </w:rPr>
        <w:t>vodního útvaru</w:t>
      </w:r>
      <w:r w:rsidR="00B4745A">
        <w:rPr>
          <w:rFonts w:ascii="Arial" w:hAnsi="Arial" w:cs="Arial"/>
          <w:b/>
          <w:vertAlign w:val="superscript"/>
        </w:rPr>
        <w:t>56)</w:t>
      </w:r>
      <w:r w:rsidR="002351A3">
        <w:rPr>
          <w:rFonts w:ascii="Arial" w:hAnsi="Arial" w:cs="Arial"/>
          <w:b/>
        </w:rPr>
        <w:t xml:space="preserve"> </w:t>
      </w:r>
      <w:r w:rsidRPr="000D6282">
        <w:rPr>
          <w:rFonts w:ascii="Arial" w:hAnsi="Arial" w:cs="Arial"/>
          <w:b/>
        </w:rPr>
        <w:t>dojde k významnému úhynu ryb nebo dalších vodních organismů</w:t>
      </w:r>
      <w:r w:rsidR="00203F84">
        <w:rPr>
          <w:rFonts w:ascii="Arial" w:hAnsi="Arial" w:cs="Arial"/>
          <w:b/>
        </w:rPr>
        <w:t>, nebo</w:t>
      </w:r>
      <w:r w:rsidRPr="000D6282">
        <w:rPr>
          <w:rFonts w:ascii="Arial" w:hAnsi="Arial" w:cs="Arial"/>
          <w:b/>
        </w:rPr>
        <w:t xml:space="preserve"> </w:t>
      </w:r>
    </w:p>
    <w:p w14:paraId="0E5CD16A" w14:textId="77777777" w:rsidR="000D6282" w:rsidRPr="00975C9E" w:rsidRDefault="000D6282">
      <w:pPr>
        <w:widowControl w:val="0"/>
        <w:autoSpaceDE w:val="0"/>
        <w:autoSpaceDN w:val="0"/>
        <w:adjustRightInd w:val="0"/>
        <w:spacing w:after="0" w:line="240" w:lineRule="auto"/>
        <w:jc w:val="both"/>
        <w:rPr>
          <w:rFonts w:ascii="Arial" w:hAnsi="Arial" w:cs="Arial"/>
        </w:rPr>
      </w:pPr>
    </w:p>
    <w:p w14:paraId="19DA811D"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3. půdě znečištěním, jež představuje závažné riziko nepříznivého vlivu na lidské zdraví v důsledku přímého nebo nepřímého zavedení látek, přípravků, organismů nebo mikroorganismů na zemský povrch nebo pod něj, </w:t>
      </w:r>
    </w:p>
    <w:p w14:paraId="6E97F273"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563D1977" w14:textId="77777777" w:rsidR="00F7545B" w:rsidRPr="004879BC" w:rsidRDefault="00000000">
      <w:pPr>
        <w:widowControl w:val="0"/>
        <w:autoSpaceDE w:val="0"/>
        <w:autoSpaceDN w:val="0"/>
        <w:adjustRightInd w:val="0"/>
        <w:spacing w:after="0" w:line="240" w:lineRule="auto"/>
        <w:jc w:val="both"/>
        <w:rPr>
          <w:rFonts w:ascii="Arial" w:hAnsi="Arial" w:cs="Arial"/>
        </w:rPr>
      </w:pPr>
      <w:r w:rsidRPr="004879BC">
        <w:rPr>
          <w:rFonts w:ascii="Arial" w:hAnsi="Arial" w:cs="Arial"/>
        </w:rPr>
        <w:t xml:space="preserve">b) chráněnými druhy volně žijících živočichů a planě rostoucích rostlin </w:t>
      </w:r>
    </w:p>
    <w:p w14:paraId="0106D575" w14:textId="6DAE94E5" w:rsidR="00F7545B" w:rsidRPr="004879BC" w:rsidRDefault="00000000">
      <w:pPr>
        <w:widowControl w:val="0"/>
        <w:autoSpaceDE w:val="0"/>
        <w:autoSpaceDN w:val="0"/>
        <w:adjustRightInd w:val="0"/>
        <w:spacing w:after="0" w:line="240" w:lineRule="auto"/>
        <w:jc w:val="both"/>
        <w:rPr>
          <w:rFonts w:ascii="Arial" w:hAnsi="Arial" w:cs="Arial"/>
        </w:rPr>
      </w:pPr>
      <w:r w:rsidRPr="004879BC">
        <w:rPr>
          <w:rFonts w:ascii="Arial" w:hAnsi="Arial" w:cs="Arial"/>
        </w:rPr>
        <w:t>1. druhy ptáků, pro které se vymezují ptačí oblasti podle</w:t>
      </w:r>
      <w:r w:rsidRPr="004879BC">
        <w:rPr>
          <w:rFonts w:ascii="Arial" w:hAnsi="Arial" w:cs="Arial"/>
          <w:strike/>
        </w:rPr>
        <w:t xml:space="preserve"> </w:t>
      </w:r>
      <w:hyperlink r:id="rId18" w:history="1">
        <w:r w:rsidRPr="00B9747B">
          <w:rPr>
            <w:rFonts w:ascii="Arial" w:hAnsi="Arial" w:cs="Arial"/>
            <w:strike/>
          </w:rPr>
          <w:t xml:space="preserve">§ 45e </w:t>
        </w:r>
        <w:r w:rsidRPr="00B9747B">
          <w:rPr>
            <w:rFonts w:ascii="Arial" w:hAnsi="Arial" w:cs="Arial"/>
          </w:rPr>
          <w:t>zákona o ochraně přírody a krajiny</w:t>
        </w:r>
      </w:hyperlink>
      <w:r w:rsidRPr="00B9747B">
        <w:rPr>
          <w:rFonts w:ascii="Arial" w:hAnsi="Arial" w:cs="Arial"/>
          <w:vertAlign w:val="superscript"/>
        </w:rPr>
        <w:t>4),7)</w:t>
      </w:r>
      <w:r w:rsidRPr="00B9747B">
        <w:rPr>
          <w:rFonts w:ascii="Arial" w:hAnsi="Arial" w:cs="Arial"/>
        </w:rPr>
        <w:t>,</w:t>
      </w:r>
      <w:r w:rsidRPr="004879BC">
        <w:rPr>
          <w:rFonts w:ascii="Arial" w:hAnsi="Arial" w:cs="Arial"/>
        </w:rPr>
        <w:t xml:space="preserve"> </w:t>
      </w:r>
    </w:p>
    <w:p w14:paraId="7E379A34" w14:textId="77777777" w:rsidR="00F7545B" w:rsidRPr="004879BC" w:rsidRDefault="00000000">
      <w:pPr>
        <w:widowControl w:val="0"/>
        <w:autoSpaceDE w:val="0"/>
        <w:autoSpaceDN w:val="0"/>
        <w:adjustRightInd w:val="0"/>
        <w:spacing w:after="0" w:line="240" w:lineRule="auto"/>
        <w:jc w:val="both"/>
        <w:rPr>
          <w:rFonts w:ascii="Arial" w:hAnsi="Arial" w:cs="Arial"/>
        </w:rPr>
      </w:pPr>
      <w:r w:rsidRPr="004879BC">
        <w:rPr>
          <w:rFonts w:ascii="Arial" w:hAnsi="Arial" w:cs="Arial"/>
        </w:rPr>
        <w:t xml:space="preserve">2. druhy v zájmu Evropských společenství stanovené podle </w:t>
      </w:r>
      <w:hyperlink r:id="rId19" w:history="1">
        <w:r w:rsidRPr="00B9747B">
          <w:rPr>
            <w:rFonts w:ascii="Arial" w:hAnsi="Arial" w:cs="Arial"/>
            <w:strike/>
          </w:rPr>
          <w:t>§ 3 odst. 1 písm. n)</w:t>
        </w:r>
        <w:r w:rsidRPr="00B9747B">
          <w:rPr>
            <w:rFonts w:ascii="Arial" w:hAnsi="Arial" w:cs="Arial"/>
          </w:rPr>
          <w:t xml:space="preserve"> zákona o ochraně přírody a krajiny</w:t>
        </w:r>
      </w:hyperlink>
      <w:r w:rsidRPr="00B9747B">
        <w:rPr>
          <w:rFonts w:ascii="Arial" w:hAnsi="Arial" w:cs="Arial"/>
          <w:vertAlign w:val="superscript"/>
        </w:rPr>
        <w:t>4),8)</w:t>
      </w:r>
      <w:r w:rsidRPr="00B9747B">
        <w:rPr>
          <w:rFonts w:ascii="Arial" w:hAnsi="Arial" w:cs="Arial"/>
        </w:rPr>
        <w:t>,</w:t>
      </w:r>
      <w:r w:rsidRPr="004879BC">
        <w:rPr>
          <w:rFonts w:ascii="Arial" w:hAnsi="Arial" w:cs="Arial"/>
        </w:rPr>
        <w:t xml:space="preserve"> </w:t>
      </w:r>
    </w:p>
    <w:p w14:paraId="3623BFA5"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4879BC">
        <w:rPr>
          <w:rFonts w:ascii="Arial" w:hAnsi="Arial" w:cs="Arial"/>
        </w:rPr>
        <w:t>3. anebo druhy, které Ministerstvo životního prostředí (dále jen „ministerstvo“) stanoví vyhláškou,</w:t>
      </w:r>
      <w:r w:rsidRPr="00975C9E">
        <w:rPr>
          <w:rFonts w:ascii="Arial" w:hAnsi="Arial" w:cs="Arial"/>
        </w:rPr>
        <w:t xml:space="preserve"> </w:t>
      </w:r>
    </w:p>
    <w:p w14:paraId="147BDA9C"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E7E58F4"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c) přírodními stanovišti </w:t>
      </w:r>
    </w:p>
    <w:p w14:paraId="00277105"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1. přírodní stanoviště v zájmu Evropských společenství stanovené podle </w:t>
      </w:r>
      <w:hyperlink r:id="rId20" w:history="1">
        <w:r w:rsidRPr="00B9747B">
          <w:rPr>
            <w:rFonts w:ascii="Arial" w:hAnsi="Arial" w:cs="Arial"/>
            <w:strike/>
          </w:rPr>
          <w:t xml:space="preserve">§ 3 odst. 1 písm. m) </w:t>
        </w:r>
        <w:r w:rsidRPr="00975C9E">
          <w:rPr>
            <w:rFonts w:ascii="Arial" w:hAnsi="Arial" w:cs="Arial"/>
          </w:rPr>
          <w:t>zákona o ochraně přírody a krajiny</w:t>
        </w:r>
      </w:hyperlink>
      <w:r w:rsidRPr="00944483">
        <w:rPr>
          <w:rFonts w:ascii="Arial" w:hAnsi="Arial" w:cs="Arial"/>
          <w:vertAlign w:val="superscript"/>
        </w:rPr>
        <w:t>4),9)</w:t>
      </w:r>
      <w:r w:rsidRPr="00975C9E">
        <w:rPr>
          <w:rFonts w:ascii="Arial" w:hAnsi="Arial" w:cs="Arial"/>
        </w:rPr>
        <w:t xml:space="preserve"> </w:t>
      </w:r>
    </w:p>
    <w:p w14:paraId="04278158"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2. území, jež je biotopem pro druhy ptáků, pro které se vymezují ptačí oblasti podle </w:t>
      </w:r>
      <w:hyperlink r:id="rId21" w:history="1">
        <w:r w:rsidRPr="00B9747B">
          <w:rPr>
            <w:rFonts w:ascii="Arial" w:hAnsi="Arial" w:cs="Arial"/>
            <w:strike/>
          </w:rPr>
          <w:t xml:space="preserve">§ 45e </w:t>
        </w:r>
        <w:r w:rsidRPr="00975C9E">
          <w:rPr>
            <w:rFonts w:ascii="Arial" w:hAnsi="Arial" w:cs="Arial"/>
          </w:rPr>
          <w:t>zákona o ochraně přírody a krajiny</w:t>
        </w:r>
      </w:hyperlink>
      <w:r w:rsidRPr="00944483">
        <w:rPr>
          <w:rFonts w:ascii="Arial" w:hAnsi="Arial" w:cs="Arial"/>
          <w:vertAlign w:val="superscript"/>
        </w:rPr>
        <w:t>4),7),</w:t>
      </w:r>
      <w:r w:rsidRPr="00975C9E">
        <w:rPr>
          <w:rFonts w:ascii="Arial" w:hAnsi="Arial" w:cs="Arial"/>
        </w:rPr>
        <w:t xml:space="preserve"> </w:t>
      </w:r>
    </w:p>
    <w:p w14:paraId="7A99CD1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3. území, jež je biotopem pro druhy v zájmu Evropských společenství stanovené podle </w:t>
      </w:r>
      <w:hyperlink r:id="rId22" w:history="1">
        <w:r w:rsidRPr="00B9747B">
          <w:rPr>
            <w:rFonts w:ascii="Arial" w:hAnsi="Arial" w:cs="Arial"/>
            <w:strike/>
          </w:rPr>
          <w:t>§ 3 odst. 1 písm. n)</w:t>
        </w:r>
        <w:r w:rsidRPr="00975C9E">
          <w:rPr>
            <w:rFonts w:ascii="Arial" w:hAnsi="Arial" w:cs="Arial"/>
          </w:rPr>
          <w:t xml:space="preserve"> zákona o ochraně přírody a krajiny</w:t>
        </w:r>
      </w:hyperlink>
      <w:r w:rsidRPr="00944483">
        <w:rPr>
          <w:rFonts w:ascii="Arial" w:hAnsi="Arial" w:cs="Arial"/>
          <w:vertAlign w:val="superscript"/>
        </w:rPr>
        <w:t>4),8),</w:t>
      </w:r>
      <w:r w:rsidRPr="00975C9E">
        <w:rPr>
          <w:rFonts w:ascii="Arial" w:hAnsi="Arial" w:cs="Arial"/>
        </w:rPr>
        <w:t xml:space="preserve"> </w:t>
      </w:r>
    </w:p>
    <w:p w14:paraId="795E7F99"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4. místa rozmnožování nebo odpočinku druhů vyžadujících přísnou ochranu</w:t>
      </w:r>
      <w:r w:rsidRPr="00975C9E">
        <w:rPr>
          <w:rFonts w:ascii="Arial" w:hAnsi="Arial" w:cs="Arial"/>
          <w:vertAlign w:val="superscript"/>
        </w:rPr>
        <w:t>10)</w:t>
      </w:r>
      <w:r w:rsidRPr="00975C9E">
        <w:rPr>
          <w:rFonts w:ascii="Arial" w:hAnsi="Arial" w:cs="Arial"/>
        </w:rPr>
        <w:t xml:space="preserve">, </w:t>
      </w:r>
    </w:p>
    <w:p w14:paraId="39521522"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D017945"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lastRenderedPageBreak/>
        <w:t xml:space="preserve">d) stavem ochrany chráněného druhu volně žijících živočichů a planě rostoucích rostlin souhrn vlivů na daný druh, které mohou ovlivnit jeho dlouhodobé rozšíření a hojnost jeho populací v závislosti na konkrétním případu v rámci území České republiky nebo v jeho přirozeném areálu, </w:t>
      </w:r>
    </w:p>
    <w:p w14:paraId="5C95FD38" w14:textId="77777777" w:rsidR="00F7545B" w:rsidRPr="00EB58EA" w:rsidRDefault="00000000">
      <w:pPr>
        <w:widowControl w:val="0"/>
        <w:autoSpaceDE w:val="0"/>
        <w:autoSpaceDN w:val="0"/>
        <w:adjustRightInd w:val="0"/>
        <w:spacing w:after="0" w:line="240" w:lineRule="auto"/>
        <w:rPr>
          <w:rFonts w:ascii="Arial" w:hAnsi="Arial" w:cs="Arial"/>
          <w:strike/>
        </w:rPr>
      </w:pPr>
      <w:r w:rsidRPr="00EB58EA">
        <w:rPr>
          <w:rFonts w:ascii="Arial" w:hAnsi="Arial" w:cs="Arial"/>
          <w:strike/>
        </w:rPr>
        <w:t xml:space="preserve"> </w:t>
      </w:r>
    </w:p>
    <w:p w14:paraId="01202D2E"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e) stavem ochrany přírodního stanoviště souhrn vlivů na přírodní stanoviště a jeho typické druhy volně žijících živočichů a planě rostoucích rostlin, které mohou ovlivnit jeho dlouhodobé přirozené rozšíření, strukturu a funkce i dlouhodobé přežití jeho typických druhů volně žijících živočichů a planě rostoucích rostlin v závislosti na konkrétním případu v rámci území České republiky nebo v jeho přirozeném rozsahu, </w:t>
      </w:r>
    </w:p>
    <w:p w14:paraId="4A71FD66" w14:textId="77777777" w:rsidR="00F7545B" w:rsidRPr="00EB58EA" w:rsidRDefault="00000000">
      <w:pPr>
        <w:widowControl w:val="0"/>
        <w:autoSpaceDE w:val="0"/>
        <w:autoSpaceDN w:val="0"/>
        <w:adjustRightInd w:val="0"/>
        <w:spacing w:after="0" w:line="240" w:lineRule="auto"/>
        <w:rPr>
          <w:rFonts w:ascii="Arial" w:hAnsi="Arial" w:cs="Arial"/>
          <w:strike/>
        </w:rPr>
      </w:pPr>
      <w:r w:rsidRPr="00EB58EA">
        <w:rPr>
          <w:rFonts w:ascii="Arial" w:hAnsi="Arial" w:cs="Arial"/>
          <w:strike/>
        </w:rPr>
        <w:t xml:space="preserve"> </w:t>
      </w:r>
    </w:p>
    <w:p w14:paraId="12131B09"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f) příznivým stavem ochrany chráněného druhu volně žijících živočichů a planě rostoucích rostlin stav, kdy </w:t>
      </w:r>
    </w:p>
    <w:p w14:paraId="0200D335"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1. údaje o populační dynamice příslušného druhu ukazují, že se dlouhodobě udržuje jako životaschopný prvek svého přírodního stanoviště, </w:t>
      </w:r>
    </w:p>
    <w:p w14:paraId="74B34ECC"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2. přirozený areál rozšíření druhu není a pravděpodobně nebude v dohledné době omezen a </w:t>
      </w:r>
    </w:p>
    <w:p w14:paraId="1DE2F14F"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3. existují a pravděpodobně budou v dohledné době i nadále existovat dostatečně velká stanoviště k dlouhodobému zachování jeho populací, </w:t>
      </w:r>
    </w:p>
    <w:p w14:paraId="26501E38" w14:textId="77777777" w:rsidR="00F7545B" w:rsidRPr="00EB58EA" w:rsidRDefault="00000000">
      <w:pPr>
        <w:widowControl w:val="0"/>
        <w:autoSpaceDE w:val="0"/>
        <w:autoSpaceDN w:val="0"/>
        <w:adjustRightInd w:val="0"/>
        <w:spacing w:after="0" w:line="240" w:lineRule="auto"/>
        <w:rPr>
          <w:rFonts w:ascii="Arial" w:hAnsi="Arial" w:cs="Arial"/>
          <w:strike/>
        </w:rPr>
      </w:pPr>
      <w:r w:rsidRPr="00EB58EA">
        <w:rPr>
          <w:rFonts w:ascii="Arial" w:hAnsi="Arial" w:cs="Arial"/>
          <w:strike/>
        </w:rPr>
        <w:t xml:space="preserve"> </w:t>
      </w:r>
    </w:p>
    <w:p w14:paraId="6AA41EDC"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g) příznivým stavem ochrany přírodního stanoviště stav, kdy </w:t>
      </w:r>
    </w:p>
    <w:p w14:paraId="3540D9EE"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1. jeho přirozený areál rozšíření a plochy, které v rámci tohoto areálu pokrývá, jsou ustálené nebo se zvětšují, </w:t>
      </w:r>
    </w:p>
    <w:p w14:paraId="13F54A8B"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2. specifická struktura a funkce, které jsou nezbytné pro jeho dlouhodobé zachování, existují a budou pravděpodobně v dohledné době i nadále existovat a </w:t>
      </w:r>
    </w:p>
    <w:p w14:paraId="44396A1F" w14:textId="77777777" w:rsidR="00F7545B" w:rsidRPr="00EB58EA" w:rsidRDefault="00000000">
      <w:pPr>
        <w:widowControl w:val="0"/>
        <w:autoSpaceDE w:val="0"/>
        <w:autoSpaceDN w:val="0"/>
        <w:adjustRightInd w:val="0"/>
        <w:spacing w:after="0" w:line="240" w:lineRule="auto"/>
        <w:jc w:val="both"/>
        <w:rPr>
          <w:rFonts w:ascii="Arial" w:hAnsi="Arial" w:cs="Arial"/>
          <w:strike/>
        </w:rPr>
      </w:pPr>
      <w:r w:rsidRPr="00EB58EA">
        <w:rPr>
          <w:rFonts w:ascii="Arial" w:hAnsi="Arial" w:cs="Arial"/>
          <w:strike/>
        </w:rPr>
        <w:t xml:space="preserve">3. stav jeho typických druhů volně žijících živočichů a planě rostoucích rostlin je z hlediska ochrany podle podmínek uvedených v písmenu f) příznivý, </w:t>
      </w:r>
    </w:p>
    <w:p w14:paraId="69A906DE"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4796A29"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h)</w:t>
      </w:r>
      <w:r w:rsidRPr="00975C9E">
        <w:rPr>
          <w:rFonts w:ascii="Arial" w:hAnsi="Arial" w:cs="Arial"/>
        </w:rPr>
        <w:t xml:space="preserve"> </w:t>
      </w:r>
      <w:r w:rsidR="00FD19C3">
        <w:rPr>
          <w:rFonts w:ascii="Arial" w:hAnsi="Arial" w:cs="Arial"/>
          <w:b/>
        </w:rPr>
        <w:t xml:space="preserve">d) </w:t>
      </w:r>
      <w:r w:rsidRPr="00975C9E">
        <w:rPr>
          <w:rFonts w:ascii="Arial" w:hAnsi="Arial" w:cs="Arial"/>
        </w:rPr>
        <w:t xml:space="preserve">provozní činností činnost vykonávaná v rámci hospodářské činnosti, obchodu nebo podnikání, bez ohledu na její soukromou či veřejnou povahu nebo na její ziskový či neziskový charakter, </w:t>
      </w:r>
    </w:p>
    <w:p w14:paraId="10EA75DF"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0DB8B0B9"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i)</w:t>
      </w:r>
      <w:r w:rsidRPr="00975C9E">
        <w:rPr>
          <w:rFonts w:ascii="Arial" w:hAnsi="Arial" w:cs="Arial"/>
        </w:rPr>
        <w:t xml:space="preserve"> </w:t>
      </w:r>
      <w:r w:rsidR="00FD19C3" w:rsidRPr="00FD19C3">
        <w:rPr>
          <w:rFonts w:ascii="Arial" w:hAnsi="Arial" w:cs="Arial"/>
          <w:b/>
        </w:rPr>
        <w:t>e)</w:t>
      </w:r>
      <w:r w:rsidR="00FD19C3">
        <w:rPr>
          <w:rFonts w:ascii="Arial" w:hAnsi="Arial" w:cs="Arial"/>
        </w:rPr>
        <w:t xml:space="preserve"> </w:t>
      </w:r>
      <w:r w:rsidRPr="00975C9E">
        <w:rPr>
          <w:rFonts w:ascii="Arial" w:hAnsi="Arial" w:cs="Arial"/>
        </w:rPr>
        <w:t xml:space="preserve">provozovatelem právnická nebo fyzická osoba vykonávající nebo řídící provozní činnost zařazenou do seznamu provozních činností uvedených v </w:t>
      </w:r>
      <w:hyperlink r:id="rId23" w:history="1">
        <w:r w:rsidRPr="00975C9E">
          <w:rPr>
            <w:rFonts w:ascii="Arial" w:hAnsi="Arial" w:cs="Arial"/>
          </w:rPr>
          <w:t>příloze č. 1</w:t>
        </w:r>
      </w:hyperlink>
      <w:r w:rsidRPr="00975C9E">
        <w:rPr>
          <w:rFonts w:ascii="Arial" w:hAnsi="Arial" w:cs="Arial"/>
        </w:rPr>
        <w:t xml:space="preserve"> k tomuto zákonu nebo další činnost, která splňuje podmínky stanovené v </w:t>
      </w:r>
      <w:hyperlink r:id="rId24" w:history="1">
        <w:r w:rsidRPr="00975C9E">
          <w:rPr>
            <w:rFonts w:ascii="Arial" w:hAnsi="Arial" w:cs="Arial"/>
          </w:rPr>
          <w:t>§ 5 odst. 2</w:t>
        </w:r>
      </w:hyperlink>
      <w:r w:rsidRPr="00975C9E">
        <w:rPr>
          <w:rFonts w:ascii="Arial" w:hAnsi="Arial" w:cs="Arial"/>
        </w:rPr>
        <w:t xml:space="preserve">, nebo osoba, na kterou byla podle </w:t>
      </w:r>
      <w:hyperlink r:id="rId25" w:history="1">
        <w:r w:rsidRPr="00975C9E">
          <w:rPr>
            <w:rFonts w:ascii="Arial" w:hAnsi="Arial" w:cs="Arial"/>
          </w:rPr>
          <w:t>insolvenčního zákona</w:t>
        </w:r>
      </w:hyperlink>
      <w:r w:rsidRPr="00FC7FD5">
        <w:rPr>
          <w:rFonts w:ascii="Arial" w:hAnsi="Arial" w:cs="Arial"/>
          <w:vertAlign w:val="superscript"/>
        </w:rPr>
        <w:t>11)</w:t>
      </w:r>
      <w:r w:rsidRPr="00975C9E">
        <w:rPr>
          <w:rFonts w:ascii="Arial" w:hAnsi="Arial" w:cs="Arial"/>
        </w:rPr>
        <w:t xml:space="preserve"> převedena rozhodující ekonomická pravomoc nad fungováním provozní činnosti, včetně držitelů povolení, souhlasu nebo jiného oprávnění k výkonu provozní činnosti nebo osob vykonávajících nebo řídících provozní činnost na základě registrace, evidence nebo ohlášení, </w:t>
      </w:r>
    </w:p>
    <w:p w14:paraId="01607257"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C0F31DE"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j)</w:t>
      </w:r>
      <w:r w:rsidRPr="00975C9E">
        <w:rPr>
          <w:rFonts w:ascii="Arial" w:hAnsi="Arial" w:cs="Arial"/>
        </w:rPr>
        <w:t xml:space="preserve"> </w:t>
      </w:r>
      <w:r w:rsidR="00FD19C3" w:rsidRPr="00FD19C3">
        <w:rPr>
          <w:rFonts w:ascii="Arial" w:hAnsi="Arial" w:cs="Arial"/>
          <w:b/>
        </w:rPr>
        <w:t>f)</w:t>
      </w:r>
      <w:r w:rsidR="00FD19C3">
        <w:rPr>
          <w:rFonts w:ascii="Arial" w:hAnsi="Arial" w:cs="Arial"/>
        </w:rPr>
        <w:t xml:space="preserve"> </w:t>
      </w:r>
      <w:r w:rsidRPr="00975C9E">
        <w:rPr>
          <w:rFonts w:ascii="Arial" w:hAnsi="Arial" w:cs="Arial"/>
        </w:rPr>
        <w:t xml:space="preserve">preventivním opatřením opatření přijaté v důsledku události, jednání nebo opomenutí vedoucího k bezprostřední hrozbě ekologické újmy, jehož cílem je předejít takové újmě nebo ji minimalizovat, </w:t>
      </w:r>
    </w:p>
    <w:p w14:paraId="1DF90FAE"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76DB5927"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k)</w:t>
      </w:r>
      <w:r w:rsidRPr="00975C9E">
        <w:rPr>
          <w:rFonts w:ascii="Arial" w:hAnsi="Arial" w:cs="Arial"/>
        </w:rPr>
        <w:t xml:space="preserve"> </w:t>
      </w:r>
      <w:r w:rsidR="00FD19C3">
        <w:rPr>
          <w:rFonts w:ascii="Arial" w:hAnsi="Arial" w:cs="Arial"/>
          <w:b/>
        </w:rPr>
        <w:t xml:space="preserve">g) </w:t>
      </w:r>
      <w:r w:rsidRPr="00975C9E">
        <w:rPr>
          <w:rFonts w:ascii="Arial" w:hAnsi="Arial" w:cs="Arial"/>
        </w:rPr>
        <w:t xml:space="preserve">nápravným opatřením opatření přijaté ke zmírnění dopadů ekologické újmy, jehož cílem je obnovit, ozdravit nebo nahradit poškozené přírodní zdroje nebo jejich zhoršené funkce anebo poskytnout přiměřenou náhradu těchto zdrojů nebo jejich funkcí, </w:t>
      </w:r>
    </w:p>
    <w:p w14:paraId="57F8304B"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761824A"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l)</w:t>
      </w:r>
      <w:r w:rsidRPr="00975C9E">
        <w:rPr>
          <w:rFonts w:ascii="Arial" w:hAnsi="Arial" w:cs="Arial"/>
        </w:rPr>
        <w:t xml:space="preserve"> </w:t>
      </w:r>
      <w:r w:rsidR="00FD19C3">
        <w:rPr>
          <w:rFonts w:ascii="Arial" w:hAnsi="Arial" w:cs="Arial"/>
          <w:b/>
        </w:rPr>
        <w:t xml:space="preserve">h) </w:t>
      </w:r>
      <w:r w:rsidRPr="00975C9E">
        <w:rPr>
          <w:rFonts w:ascii="Arial" w:hAnsi="Arial" w:cs="Arial"/>
        </w:rPr>
        <w:t xml:space="preserve">přírodním zdrojem půda a horniny, včetně přírodních léčivých zdrojů peloidu, chráněné druhy volně žijících živočichů a planě rostoucích rostlin a přírodní stanoviště, povrchová nebo podzemní voda, včetně přírodních léčivých zdrojů a zdrojů přírodních minerálních vod, </w:t>
      </w:r>
    </w:p>
    <w:p w14:paraId="22D030F1"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27F26226"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m)</w:t>
      </w:r>
      <w:r w:rsidRPr="00975C9E">
        <w:rPr>
          <w:rFonts w:ascii="Arial" w:hAnsi="Arial" w:cs="Arial"/>
        </w:rPr>
        <w:t xml:space="preserve"> </w:t>
      </w:r>
      <w:r w:rsidR="00FD19C3" w:rsidRPr="00FD19C3">
        <w:rPr>
          <w:rFonts w:ascii="Arial" w:hAnsi="Arial" w:cs="Arial"/>
          <w:b/>
        </w:rPr>
        <w:t>i)</w:t>
      </w:r>
      <w:r w:rsidR="00FD19C3">
        <w:rPr>
          <w:rFonts w:ascii="Arial" w:hAnsi="Arial" w:cs="Arial"/>
        </w:rPr>
        <w:t xml:space="preserve"> </w:t>
      </w:r>
      <w:r w:rsidRPr="00975C9E">
        <w:rPr>
          <w:rFonts w:ascii="Arial" w:hAnsi="Arial" w:cs="Arial"/>
        </w:rPr>
        <w:t xml:space="preserve">funkcí přírodního zdroje funkce, kterou tento zdroj plní ve prospěch jiného přírodního zdroje nebo složky životního prostředí nebo veřejnosti, </w:t>
      </w:r>
    </w:p>
    <w:p w14:paraId="18AC020E"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9D79A0C"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n)</w:t>
      </w:r>
      <w:r w:rsidRPr="00975C9E">
        <w:rPr>
          <w:rFonts w:ascii="Arial" w:hAnsi="Arial" w:cs="Arial"/>
        </w:rPr>
        <w:t xml:space="preserve"> </w:t>
      </w:r>
      <w:r w:rsidR="00FD19C3" w:rsidRPr="00FD19C3">
        <w:rPr>
          <w:rFonts w:ascii="Arial" w:hAnsi="Arial" w:cs="Arial"/>
          <w:b/>
        </w:rPr>
        <w:t>j)</w:t>
      </w:r>
      <w:r w:rsidR="00FD19C3">
        <w:rPr>
          <w:rFonts w:ascii="Arial" w:hAnsi="Arial" w:cs="Arial"/>
        </w:rPr>
        <w:t xml:space="preserve"> </w:t>
      </w:r>
      <w:r w:rsidRPr="00975C9E">
        <w:rPr>
          <w:rFonts w:ascii="Arial" w:hAnsi="Arial" w:cs="Arial"/>
        </w:rPr>
        <w:t xml:space="preserve">emisí uvolňování látek, přípravků, organismů a mikroorganismů do životního prostředí v </w:t>
      </w:r>
      <w:r w:rsidRPr="00975C9E">
        <w:rPr>
          <w:rFonts w:ascii="Arial" w:hAnsi="Arial" w:cs="Arial"/>
        </w:rPr>
        <w:lastRenderedPageBreak/>
        <w:t xml:space="preserve">důsledku lidských činností, </w:t>
      </w:r>
    </w:p>
    <w:p w14:paraId="7F3D725B"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73590F82"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o)</w:t>
      </w:r>
      <w:r w:rsidRPr="00975C9E">
        <w:rPr>
          <w:rFonts w:ascii="Arial" w:hAnsi="Arial" w:cs="Arial"/>
        </w:rPr>
        <w:t xml:space="preserve"> </w:t>
      </w:r>
      <w:r w:rsidR="00FD19C3" w:rsidRPr="00FD19C3">
        <w:rPr>
          <w:rFonts w:ascii="Arial" w:hAnsi="Arial" w:cs="Arial"/>
          <w:b/>
        </w:rPr>
        <w:t>k)</w:t>
      </w:r>
      <w:r w:rsidR="00FD19C3">
        <w:rPr>
          <w:rFonts w:ascii="Arial" w:hAnsi="Arial" w:cs="Arial"/>
        </w:rPr>
        <w:t xml:space="preserve"> </w:t>
      </w:r>
      <w:r w:rsidRPr="00975C9E">
        <w:rPr>
          <w:rFonts w:ascii="Arial" w:hAnsi="Arial" w:cs="Arial"/>
        </w:rPr>
        <w:t xml:space="preserve">základním stavem stav přírodních zdrojů a jejich funkcí, který existoval v době, kdy došlo k ekologické újmě a jenž by dále existoval, kdyby k ní nedošlo, a to podle odhadu na základě nejlepších dostupných informací, </w:t>
      </w:r>
    </w:p>
    <w:p w14:paraId="3AB4D135"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45CAB625"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p)</w:t>
      </w:r>
      <w:r w:rsidRPr="00975C9E">
        <w:rPr>
          <w:rFonts w:ascii="Arial" w:hAnsi="Arial" w:cs="Arial"/>
        </w:rPr>
        <w:t xml:space="preserve"> </w:t>
      </w:r>
      <w:r w:rsidR="00FD19C3" w:rsidRPr="00FD19C3">
        <w:rPr>
          <w:rFonts w:ascii="Arial" w:hAnsi="Arial" w:cs="Arial"/>
          <w:b/>
        </w:rPr>
        <w:t>l)</w:t>
      </w:r>
      <w:r w:rsidR="00FD19C3">
        <w:rPr>
          <w:rFonts w:ascii="Arial" w:hAnsi="Arial" w:cs="Arial"/>
        </w:rPr>
        <w:t xml:space="preserve"> </w:t>
      </w:r>
      <w:r w:rsidRPr="00975C9E">
        <w:rPr>
          <w:rFonts w:ascii="Arial" w:hAnsi="Arial" w:cs="Arial"/>
        </w:rPr>
        <w:t xml:space="preserve">obnovou, včetně přirozené obnovy, v případě vody, chráněných druhů volně žijících živočichů a planě rostoucích rostlin a přírodních stanovišť návrat poškozených přírodních zdrojů nebo jejich zhoršených funkcí do základního stavu, v případě půdy a hornin vyloučení jakéhokoliv významného rizika nepříznivého účinku na lidské zdraví, </w:t>
      </w:r>
    </w:p>
    <w:p w14:paraId="0CBA85C2"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AAA0E8F"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B74F5C">
        <w:rPr>
          <w:rFonts w:ascii="Arial" w:hAnsi="Arial" w:cs="Arial"/>
          <w:strike/>
        </w:rPr>
        <w:t>q)</w:t>
      </w:r>
      <w:r w:rsidRPr="00975C9E">
        <w:rPr>
          <w:rFonts w:ascii="Arial" w:hAnsi="Arial" w:cs="Arial"/>
        </w:rPr>
        <w:t xml:space="preserve"> </w:t>
      </w:r>
      <w:r w:rsidR="00FD19C3" w:rsidRPr="00FD19C3">
        <w:rPr>
          <w:rFonts w:ascii="Arial" w:hAnsi="Arial" w:cs="Arial"/>
          <w:b/>
        </w:rPr>
        <w:t xml:space="preserve">m) </w:t>
      </w:r>
      <w:r w:rsidRPr="00975C9E">
        <w:rPr>
          <w:rFonts w:ascii="Arial" w:hAnsi="Arial" w:cs="Arial"/>
        </w:rPr>
        <w:t xml:space="preserve">náklady náklady potřebné na předcházení ekologické újmě nebo na její nápravu v rozsahu stanoveném tímto zákonem, včetně nákladů na zjištění a posouzení ekologické újmy, posouzení vzniku její bezprostřední hrozby, nákladů na řízení, na provedení preventivních nebo nápravných opatření nebo jejich vymáhání od provozovatele, nákladů na sběr dat, na sledování a kontrolu nebo další náklady související s předcházením ekologické újmě nebo s její nápravou. </w:t>
      </w:r>
    </w:p>
    <w:p w14:paraId="18FD6ECD"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4D9062B2"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HLAVA II </w:t>
      </w:r>
    </w:p>
    <w:p w14:paraId="372737A8" w14:textId="77777777" w:rsidR="00F7545B" w:rsidRPr="00975C9E" w:rsidRDefault="00F7545B">
      <w:pPr>
        <w:widowControl w:val="0"/>
        <w:autoSpaceDE w:val="0"/>
        <w:autoSpaceDN w:val="0"/>
        <w:adjustRightInd w:val="0"/>
        <w:spacing w:after="0" w:line="240" w:lineRule="auto"/>
        <w:rPr>
          <w:rFonts w:ascii="Arial" w:hAnsi="Arial" w:cs="Arial"/>
        </w:rPr>
      </w:pPr>
    </w:p>
    <w:p w14:paraId="768EFE92"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POVINNOST K PŘEDCHÁZENÍ EKOLOGICKÉ ÚJMĚ A K JEJÍ NÁPRAVĚ </w:t>
      </w:r>
    </w:p>
    <w:p w14:paraId="66C91F5F" w14:textId="77777777" w:rsidR="00F7545B" w:rsidRPr="00975C9E" w:rsidRDefault="00F7545B">
      <w:pPr>
        <w:widowControl w:val="0"/>
        <w:autoSpaceDE w:val="0"/>
        <w:autoSpaceDN w:val="0"/>
        <w:adjustRightInd w:val="0"/>
        <w:spacing w:after="0" w:line="240" w:lineRule="auto"/>
        <w:rPr>
          <w:rFonts w:ascii="Arial" w:hAnsi="Arial" w:cs="Arial"/>
        </w:rPr>
      </w:pPr>
    </w:p>
    <w:p w14:paraId="4CC574ED" w14:textId="77777777" w:rsidR="00F7545B" w:rsidRPr="00975C9E" w:rsidRDefault="00000000" w:rsidP="0046739F">
      <w:pPr>
        <w:widowControl w:val="0"/>
        <w:autoSpaceDE w:val="0"/>
        <w:autoSpaceDN w:val="0"/>
        <w:adjustRightInd w:val="0"/>
        <w:spacing w:after="0" w:line="240" w:lineRule="auto"/>
        <w:jc w:val="center"/>
        <w:rPr>
          <w:rFonts w:ascii="Arial" w:hAnsi="Arial" w:cs="Arial"/>
        </w:rPr>
      </w:pPr>
      <w:r>
        <w:rPr>
          <w:rFonts w:ascii="Arial" w:hAnsi="Arial" w:cs="Arial"/>
        </w:rPr>
        <w:t>…</w:t>
      </w:r>
    </w:p>
    <w:p w14:paraId="4E2373C6"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411D5E4D"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6</w:t>
      </w:r>
    </w:p>
    <w:p w14:paraId="1EB794FA" w14:textId="77777777" w:rsidR="00F7545B" w:rsidRPr="00975C9E" w:rsidRDefault="00F7545B">
      <w:pPr>
        <w:widowControl w:val="0"/>
        <w:autoSpaceDE w:val="0"/>
        <w:autoSpaceDN w:val="0"/>
        <w:adjustRightInd w:val="0"/>
        <w:spacing w:after="0" w:line="240" w:lineRule="auto"/>
        <w:rPr>
          <w:rFonts w:ascii="Arial" w:hAnsi="Arial" w:cs="Arial"/>
        </w:rPr>
      </w:pPr>
    </w:p>
    <w:p w14:paraId="03DB0EF8"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Preventivní opatření </w:t>
      </w:r>
    </w:p>
    <w:p w14:paraId="05D9F2E6" w14:textId="77777777" w:rsidR="00F7545B" w:rsidRPr="00975C9E" w:rsidRDefault="00F7545B">
      <w:pPr>
        <w:widowControl w:val="0"/>
        <w:autoSpaceDE w:val="0"/>
        <w:autoSpaceDN w:val="0"/>
        <w:adjustRightInd w:val="0"/>
        <w:spacing w:after="0" w:line="240" w:lineRule="auto"/>
        <w:rPr>
          <w:rFonts w:ascii="Arial" w:hAnsi="Arial" w:cs="Arial"/>
          <w:b/>
          <w:bCs/>
        </w:rPr>
      </w:pPr>
    </w:p>
    <w:p w14:paraId="15481AE1"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(1) V případě bezprostředně hrozící ekologické újmy provozovatel</w:t>
      </w:r>
      <w:r w:rsidR="0046739F" w:rsidRPr="0046739F">
        <w:rPr>
          <w:rFonts w:ascii="Arial" w:hAnsi="Arial" w:cs="Arial"/>
          <w:b/>
        </w:rPr>
        <w:t>, jehož provozní činnost může mít na vznik hrozby vliv,</w:t>
      </w:r>
      <w:r w:rsidRPr="00975C9E">
        <w:rPr>
          <w:rFonts w:ascii="Arial" w:hAnsi="Arial" w:cs="Arial"/>
        </w:rPr>
        <w:t xml:space="preserve"> neprodleně provede nezbytná preventivní opatření. </w:t>
      </w:r>
    </w:p>
    <w:p w14:paraId="0A3BDB7F"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35603BA1"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(2) Provozovatel neprodleně sdělí příslušnému orgánu uvedenému v </w:t>
      </w:r>
      <w:hyperlink r:id="rId26" w:history="1">
        <w:r w:rsidRPr="00975C9E">
          <w:rPr>
            <w:rFonts w:ascii="Arial" w:hAnsi="Arial" w:cs="Arial"/>
          </w:rPr>
          <w:t>§ 16</w:t>
        </w:r>
      </w:hyperlink>
      <w:r w:rsidRPr="00975C9E">
        <w:rPr>
          <w:rFonts w:ascii="Arial" w:hAnsi="Arial" w:cs="Arial"/>
        </w:rPr>
        <w:t xml:space="preserve"> (dále jen „příslušný orgán“) informace o všech důležitých okolnostech bezprostřední hrozby ekologické újmy a o provedených preventivních opatřeních. Pokud provedené preventivní opatření bezprostřední hrozbu ekologické újmy neodstraní, oznámí provozovatel tuto skutečnost příslušnému orgánu. </w:t>
      </w:r>
    </w:p>
    <w:p w14:paraId="47DC5492"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AA55102"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(3) Příslušný orgán může kdykoliv požádat provozovatele o informace o bezprostřední hrozbě ekologické újmy nebo o okolnostech nasvědčujících takové hrozbě a provozovatel je povinen bez zbytečného odkladu tyto informace poskytnout. </w:t>
      </w:r>
    </w:p>
    <w:p w14:paraId="6321B01D"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E6E2214"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(4) Hrozí-li bezprostředně ekologická újma, může příslušný orgán i před zahájením řízení vyzvat provozovatele, aby ve stanovené lhůtě provedl preventivní opatření, a dát mu pokyny pro jejich provádění. Příslušný orgán může v řízení provozovateli uložit rozhodnutím provedení preventivních opatření, stanovit jejich podmínky a určit lhůtu k jejich provedení. </w:t>
      </w:r>
    </w:p>
    <w:p w14:paraId="021E0F11"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5634C2AF"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(5) Příslušný orgán </w:t>
      </w:r>
      <w:r w:rsidRPr="00BD34BD">
        <w:rPr>
          <w:rFonts w:ascii="Arial" w:hAnsi="Arial" w:cs="Arial"/>
          <w:strike/>
        </w:rPr>
        <w:t>zajistí</w:t>
      </w:r>
      <w:r w:rsidRPr="00975C9E">
        <w:rPr>
          <w:rFonts w:ascii="Arial" w:hAnsi="Arial" w:cs="Arial"/>
        </w:rPr>
        <w:t xml:space="preserve"> bez zbytečného odkladu </w:t>
      </w:r>
      <w:r w:rsidR="00EA52BA" w:rsidRPr="0052576E">
        <w:rPr>
          <w:rFonts w:ascii="Arial" w:hAnsi="Arial" w:cs="Arial"/>
          <w:b/>
        </w:rPr>
        <w:t>může zajistit</w:t>
      </w:r>
      <w:r w:rsidR="00EA52BA" w:rsidRPr="00975C9E">
        <w:rPr>
          <w:rFonts w:ascii="Arial" w:hAnsi="Arial" w:cs="Arial"/>
        </w:rPr>
        <w:t xml:space="preserve"> </w:t>
      </w:r>
      <w:r w:rsidRPr="00975C9E">
        <w:rPr>
          <w:rFonts w:ascii="Arial" w:hAnsi="Arial" w:cs="Arial"/>
        </w:rPr>
        <w:t xml:space="preserve">provedení nezbytných preventivních opatření sám, pokud je bezodkladně nebo ve stanovené lhůtě neprovede provozovatel, nebo není-li provozovatel znám. </w:t>
      </w:r>
    </w:p>
    <w:p w14:paraId="411DA6AB"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298FB89A"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 7 </w:t>
      </w:r>
    </w:p>
    <w:p w14:paraId="09A9B48E" w14:textId="77777777" w:rsidR="00F7545B" w:rsidRPr="00975C9E" w:rsidRDefault="00F7545B">
      <w:pPr>
        <w:widowControl w:val="0"/>
        <w:autoSpaceDE w:val="0"/>
        <w:autoSpaceDN w:val="0"/>
        <w:adjustRightInd w:val="0"/>
        <w:spacing w:after="0" w:line="240" w:lineRule="auto"/>
        <w:rPr>
          <w:rFonts w:ascii="Arial" w:hAnsi="Arial" w:cs="Arial"/>
        </w:rPr>
      </w:pPr>
    </w:p>
    <w:p w14:paraId="4E805F70"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Nápravná opatření </w:t>
      </w:r>
    </w:p>
    <w:p w14:paraId="2DDA19D7" w14:textId="77777777" w:rsidR="00F7545B" w:rsidRPr="00975C9E" w:rsidRDefault="00F7545B">
      <w:pPr>
        <w:widowControl w:val="0"/>
        <w:autoSpaceDE w:val="0"/>
        <w:autoSpaceDN w:val="0"/>
        <w:adjustRightInd w:val="0"/>
        <w:spacing w:after="0" w:line="240" w:lineRule="auto"/>
        <w:rPr>
          <w:rFonts w:ascii="Arial" w:hAnsi="Arial" w:cs="Arial"/>
          <w:b/>
          <w:bCs/>
        </w:rPr>
      </w:pPr>
    </w:p>
    <w:p w14:paraId="231E11E4"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(1) V případě vzniku nebo zjištění ekologické újmy je provozovatel povinen neprodleně </w:t>
      </w:r>
      <w:r w:rsidRPr="00975C9E">
        <w:rPr>
          <w:rFonts w:ascii="Arial" w:hAnsi="Arial" w:cs="Arial"/>
        </w:rPr>
        <w:lastRenderedPageBreak/>
        <w:t xml:space="preserve">provést veškerá proveditelná nápravná opatření k okamžité kontrole, omezení, odstranění nebo jinému zvládnutí znečišťujících látek nebo jiných škodlivých faktorů, jejichž cílem je omezit ekologickou újmu a nepříznivé účinky na lidské zdraví nebo předejít dalšímu rozšiřování ekologické újmy, nepříznivým účinkům na lidské zdraví nebo dalšímu zhoršení funkcí přírodních zdrojů. </w:t>
      </w:r>
    </w:p>
    <w:p w14:paraId="53A127ED"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8858F9A"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(2) Provozovatel je povinen neprodleně sdělit příslušnému orgánu informace o všech důležitých okolnostech vzniku ekologické újmy nebo o okolnostech nasvědčujících jejímu vzniku a o provedených nápravných opatřeních. Příslušný orgán může kdykoliv požádat provozovatele o informace o ekologické újmě, k níž došlo, a o provedených nápravných opatřeních; provozovatel je povinen sdělit tyto informace bez zbytečného odkladu. </w:t>
      </w:r>
    </w:p>
    <w:p w14:paraId="66E30559"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2E511195"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(3) Provozovatel je dále povinen vypracovat bez zbytečného odkladu návrh nápravných opatření v souladu s </w:t>
      </w:r>
      <w:hyperlink r:id="rId27" w:history="1">
        <w:r w:rsidRPr="00975C9E">
          <w:rPr>
            <w:rFonts w:ascii="Arial" w:hAnsi="Arial" w:cs="Arial"/>
          </w:rPr>
          <w:t>přílohou č. 4</w:t>
        </w:r>
      </w:hyperlink>
      <w:r w:rsidRPr="00975C9E">
        <w:rPr>
          <w:rFonts w:ascii="Arial" w:hAnsi="Arial" w:cs="Arial"/>
        </w:rPr>
        <w:t xml:space="preserve"> k tomuto zákonu a předložit ho příslušnému orgánu ke schválení. Příslušný orgán může navržená nápravná opatření schválit nebo může provozovateli uložit jejich doplnění nebo změny. </w:t>
      </w:r>
    </w:p>
    <w:p w14:paraId="771C4A55"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35C8A7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(4) Příslušný orgán může i před zahájením řízení vyzvat provozovatele, aby ve stanovené lhůtě provedl nezbytná nápravná opatření a udělit mu pokyny, kterými se má řídit při jejich provádění. Příslušný orgán může v řízení uložit provozovateli rozhodnutím provedení nápravných opatření, stanovit jejich podmínky a určit lhůtu k jejich provedení. </w:t>
      </w:r>
    </w:p>
    <w:p w14:paraId="60393DDD"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0F07356F"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(5) Pokud provedené nápravné opatření nevede k nápravě ekologické újmy, je provozovatel povinen neprodleně oznámit příslušnému orgánu informace o všech důležitých okolnostech případu. </w:t>
      </w:r>
    </w:p>
    <w:p w14:paraId="22999740"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794C475E" w14:textId="77777777" w:rsidR="00AD0EE6" w:rsidRPr="00AD0EE6" w:rsidRDefault="00000000" w:rsidP="00AD0EE6">
      <w:pPr>
        <w:widowControl w:val="0"/>
        <w:autoSpaceDE w:val="0"/>
        <w:autoSpaceDN w:val="0"/>
        <w:adjustRightInd w:val="0"/>
        <w:spacing w:after="0" w:line="240" w:lineRule="auto"/>
        <w:jc w:val="both"/>
        <w:rPr>
          <w:rFonts w:ascii="Arial" w:hAnsi="Arial" w:cs="Arial"/>
          <w:strike/>
        </w:rPr>
      </w:pPr>
      <w:r w:rsidRPr="00975C9E">
        <w:rPr>
          <w:rFonts w:ascii="Arial" w:hAnsi="Arial" w:cs="Arial"/>
        </w:rPr>
        <w:tab/>
      </w:r>
      <w:r w:rsidRPr="00AD0EE6">
        <w:rPr>
          <w:rFonts w:ascii="Arial" w:hAnsi="Arial" w:cs="Arial"/>
          <w:strike/>
        </w:rPr>
        <w:t xml:space="preserve">(6) Příslušný orgán bez zbytečného odkladu zajistí provedení nezbytných nápravných opatření sám, pokud tak bezodkladně neučiní provozovatel, nebo není-li provozovatel znám. </w:t>
      </w:r>
    </w:p>
    <w:p w14:paraId="7E5AC82C" w14:textId="77777777" w:rsidR="00F7545B" w:rsidRDefault="00F7545B" w:rsidP="00AD0EE6">
      <w:pPr>
        <w:widowControl w:val="0"/>
        <w:autoSpaceDE w:val="0"/>
        <w:autoSpaceDN w:val="0"/>
        <w:adjustRightInd w:val="0"/>
        <w:spacing w:after="0" w:line="240" w:lineRule="auto"/>
        <w:jc w:val="both"/>
        <w:rPr>
          <w:rFonts w:ascii="Arial" w:hAnsi="Arial" w:cs="Arial"/>
          <w:strike/>
        </w:rPr>
      </w:pPr>
    </w:p>
    <w:p w14:paraId="7BBE36E4" w14:textId="77777777" w:rsidR="00AD0EE6" w:rsidRPr="00DF19C9" w:rsidRDefault="00000000" w:rsidP="00DF19C9">
      <w:pPr>
        <w:widowControl w:val="0"/>
        <w:autoSpaceDE w:val="0"/>
        <w:autoSpaceDN w:val="0"/>
        <w:adjustRightInd w:val="0"/>
        <w:spacing w:after="0" w:line="240" w:lineRule="auto"/>
        <w:ind w:firstLine="720"/>
        <w:jc w:val="both"/>
        <w:rPr>
          <w:rFonts w:ascii="Arial" w:hAnsi="Arial" w:cs="Arial"/>
          <w:b/>
        </w:rPr>
      </w:pPr>
      <w:r w:rsidRPr="00DF19C9">
        <w:rPr>
          <w:rFonts w:ascii="Arial" w:hAnsi="Arial" w:cs="Arial"/>
          <w:b/>
        </w:rPr>
        <w:t>(6) Příslušný orgán bez zbytečného odkladu může zajistit provedení nezbytných nápravných opatření sám, pokud tak bezodkladně nebo ve stanovené lhůtě neučiní provozovatel, nebo není-li provozovatel znám.</w:t>
      </w:r>
    </w:p>
    <w:p w14:paraId="4B4CD338" w14:textId="77777777" w:rsidR="00DF19C9" w:rsidRDefault="00DF19C9" w:rsidP="00DF19C9">
      <w:pPr>
        <w:widowControl w:val="0"/>
        <w:autoSpaceDE w:val="0"/>
        <w:autoSpaceDN w:val="0"/>
        <w:adjustRightInd w:val="0"/>
        <w:spacing w:after="0" w:line="240" w:lineRule="auto"/>
        <w:ind w:firstLine="720"/>
        <w:jc w:val="both"/>
        <w:rPr>
          <w:rFonts w:ascii="Arial" w:hAnsi="Arial" w:cs="Arial"/>
          <w:b/>
        </w:rPr>
      </w:pPr>
    </w:p>
    <w:p w14:paraId="5D4FF810"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(7) Došlo-li k více případům ekologické újmy takovým způsobem, že příslušný orgán nemůže zajistit, aby všechna potřebná nápravná opatření byla přijata současně, může určit pořadí prováděných nápravných opatření. Příslušný orgán přitom bere v úvahu zejména povahu, rozsah a závažnost jednotlivých případů ekologické újmy, rizika pro lidské zdraví a možnost přirozené nápravy. </w:t>
      </w:r>
    </w:p>
    <w:p w14:paraId="5FEC6D28"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0C246E3A" w14:textId="77777777" w:rsidR="00D22A46" w:rsidRPr="00F35792" w:rsidRDefault="00000000" w:rsidP="00D22A46">
      <w:pPr>
        <w:widowControl w:val="0"/>
        <w:autoSpaceDE w:val="0"/>
        <w:autoSpaceDN w:val="0"/>
        <w:adjustRightInd w:val="0"/>
        <w:spacing w:after="0" w:line="240" w:lineRule="auto"/>
        <w:jc w:val="center"/>
        <w:rPr>
          <w:rFonts w:ascii="Arial" w:hAnsi="Arial" w:cs="Arial"/>
          <w:b/>
        </w:rPr>
      </w:pPr>
      <w:bookmarkStart w:id="2" w:name="_Hlk166139392"/>
      <w:r w:rsidRPr="00F35792">
        <w:rPr>
          <w:rFonts w:ascii="Arial" w:hAnsi="Arial" w:cs="Arial"/>
          <w:b/>
        </w:rPr>
        <w:t xml:space="preserve">§ 8 </w:t>
      </w:r>
    </w:p>
    <w:p w14:paraId="6CA5609D" w14:textId="77777777" w:rsidR="00D22A46" w:rsidRPr="00F35792" w:rsidRDefault="00D22A46" w:rsidP="00D22A46">
      <w:pPr>
        <w:widowControl w:val="0"/>
        <w:autoSpaceDE w:val="0"/>
        <w:autoSpaceDN w:val="0"/>
        <w:adjustRightInd w:val="0"/>
        <w:spacing w:after="0" w:line="240" w:lineRule="auto"/>
        <w:rPr>
          <w:rFonts w:ascii="Arial" w:hAnsi="Arial" w:cs="Arial"/>
          <w:b/>
        </w:rPr>
      </w:pPr>
    </w:p>
    <w:p w14:paraId="1F78540F" w14:textId="77777777" w:rsidR="00D22A46" w:rsidRPr="00F35792" w:rsidRDefault="00000000" w:rsidP="00D22A46">
      <w:pPr>
        <w:widowControl w:val="0"/>
        <w:autoSpaceDE w:val="0"/>
        <w:autoSpaceDN w:val="0"/>
        <w:adjustRightInd w:val="0"/>
        <w:spacing w:after="0" w:line="240" w:lineRule="auto"/>
        <w:jc w:val="center"/>
        <w:rPr>
          <w:rFonts w:ascii="Arial" w:hAnsi="Arial" w:cs="Arial"/>
          <w:b/>
          <w:bCs/>
        </w:rPr>
      </w:pPr>
      <w:r w:rsidRPr="00F35792">
        <w:rPr>
          <w:rFonts w:ascii="Arial" w:hAnsi="Arial" w:cs="Arial"/>
          <w:b/>
          <w:bCs/>
        </w:rPr>
        <w:t xml:space="preserve">Řízení o uložení preventivních opatření nebo nápravných opatření </w:t>
      </w:r>
    </w:p>
    <w:p w14:paraId="663D8203" w14:textId="77777777" w:rsidR="00D22A46" w:rsidRPr="00F35792" w:rsidRDefault="00D22A46" w:rsidP="00D22A46">
      <w:pPr>
        <w:widowControl w:val="0"/>
        <w:autoSpaceDE w:val="0"/>
        <w:autoSpaceDN w:val="0"/>
        <w:adjustRightInd w:val="0"/>
        <w:spacing w:after="0" w:line="240" w:lineRule="auto"/>
        <w:rPr>
          <w:rFonts w:ascii="Arial" w:hAnsi="Arial" w:cs="Arial"/>
          <w:b/>
          <w:bCs/>
          <w:strike/>
        </w:rPr>
      </w:pPr>
    </w:p>
    <w:p w14:paraId="60B1A0A1" w14:textId="7777777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F35792">
        <w:rPr>
          <w:rFonts w:ascii="Arial" w:hAnsi="Arial" w:cs="Arial"/>
          <w:b/>
        </w:rPr>
        <w:tab/>
        <w:t xml:space="preserve">(1) Řízení o uložení preventivních opatření nebo nápravných opatření zahájí příslušný orgán </w:t>
      </w:r>
    </w:p>
    <w:p w14:paraId="196C1DC7"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63BF143D" w14:textId="13A7454B" w:rsidR="00EA52BA" w:rsidRPr="00F35792" w:rsidRDefault="00000000" w:rsidP="00EA52BA">
      <w:pPr>
        <w:widowControl w:val="0"/>
        <w:autoSpaceDE w:val="0"/>
        <w:autoSpaceDN w:val="0"/>
        <w:adjustRightInd w:val="0"/>
        <w:spacing w:after="0" w:line="240" w:lineRule="auto"/>
        <w:jc w:val="both"/>
        <w:rPr>
          <w:rFonts w:ascii="Arial" w:hAnsi="Arial" w:cs="Arial"/>
          <w:b/>
        </w:rPr>
      </w:pPr>
      <w:r w:rsidRPr="00F35792">
        <w:rPr>
          <w:rFonts w:ascii="Arial" w:hAnsi="Arial" w:cs="Arial"/>
          <w:b/>
        </w:rPr>
        <w:t>a) na návrh osoby uvedené v odstavci 2, pokud jsou splněny podmínky uvedené v odstavc</w:t>
      </w:r>
      <w:r w:rsidR="00330908" w:rsidRPr="00F35792">
        <w:rPr>
          <w:rFonts w:ascii="Arial" w:hAnsi="Arial" w:cs="Arial"/>
          <w:b/>
        </w:rPr>
        <w:t>i</w:t>
      </w:r>
      <w:r w:rsidRPr="00F35792">
        <w:rPr>
          <w:rFonts w:ascii="Arial" w:hAnsi="Arial" w:cs="Arial"/>
          <w:b/>
        </w:rPr>
        <w:t xml:space="preserve"> 3, nebo </w:t>
      </w:r>
    </w:p>
    <w:p w14:paraId="347843CC"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04CDC892" w14:textId="22F82DA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F35792">
        <w:rPr>
          <w:rFonts w:ascii="Arial" w:hAnsi="Arial" w:cs="Arial"/>
          <w:b/>
        </w:rPr>
        <w:t>b) z moci úřední, jakmile se dozví o skutečnosti, která nasvědčuje tomu, že mohlo dojít k ekologické újmě nebo pokud bezprostředně hrozí její vznik</w:t>
      </w:r>
      <w:r w:rsidR="007D22C3" w:rsidRPr="00F35792">
        <w:rPr>
          <w:rFonts w:ascii="Arial" w:hAnsi="Arial" w:cs="Arial"/>
          <w:b/>
        </w:rPr>
        <w:t xml:space="preserve"> a </w:t>
      </w:r>
      <w:r w:rsidR="00EA52BA" w:rsidRPr="00F35792">
        <w:rPr>
          <w:rFonts w:ascii="Arial" w:hAnsi="Arial" w:cs="Arial"/>
          <w:b/>
        </w:rPr>
        <w:t>současně je ze zjištěných skutečností příslušnému orgánu zřejmé</w:t>
      </w:r>
      <w:r w:rsidR="007D22C3" w:rsidRPr="00F35792">
        <w:rPr>
          <w:rFonts w:ascii="Arial" w:hAnsi="Arial" w:cs="Arial"/>
          <w:b/>
        </w:rPr>
        <w:t xml:space="preserve">, kdo je provozovatel podle § 6 </w:t>
      </w:r>
      <w:r w:rsidR="008C7B4A" w:rsidRPr="00F35792">
        <w:rPr>
          <w:rFonts w:ascii="Arial" w:hAnsi="Arial" w:cs="Arial"/>
          <w:b/>
        </w:rPr>
        <w:t xml:space="preserve">odst. </w:t>
      </w:r>
      <w:r w:rsidR="007D22C3" w:rsidRPr="00F35792">
        <w:rPr>
          <w:rFonts w:ascii="Arial" w:hAnsi="Arial" w:cs="Arial"/>
          <w:b/>
        </w:rPr>
        <w:t xml:space="preserve">1 </w:t>
      </w:r>
      <w:r w:rsidR="008C7B4A" w:rsidRPr="00F35792">
        <w:rPr>
          <w:rFonts w:ascii="Arial" w:hAnsi="Arial" w:cs="Arial"/>
          <w:b/>
        </w:rPr>
        <w:t xml:space="preserve">nebo </w:t>
      </w:r>
      <w:r w:rsidR="007D22C3" w:rsidRPr="00F35792">
        <w:rPr>
          <w:rFonts w:ascii="Arial" w:hAnsi="Arial" w:cs="Arial"/>
          <w:b/>
        </w:rPr>
        <w:t xml:space="preserve">§ 7 </w:t>
      </w:r>
      <w:r w:rsidR="008C7B4A" w:rsidRPr="00F35792">
        <w:rPr>
          <w:rFonts w:ascii="Arial" w:hAnsi="Arial" w:cs="Arial"/>
          <w:b/>
        </w:rPr>
        <w:t xml:space="preserve">odst. </w:t>
      </w:r>
      <w:r w:rsidR="007D22C3" w:rsidRPr="00F35792">
        <w:rPr>
          <w:rFonts w:ascii="Arial" w:hAnsi="Arial" w:cs="Arial"/>
          <w:b/>
        </w:rPr>
        <w:t xml:space="preserve">1. </w:t>
      </w:r>
    </w:p>
    <w:p w14:paraId="65944C3F"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053E0A78" w14:textId="7777777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F35792">
        <w:rPr>
          <w:rFonts w:ascii="Arial" w:hAnsi="Arial" w:cs="Arial"/>
          <w:b/>
        </w:rPr>
        <w:tab/>
        <w:t xml:space="preserve">(2) </w:t>
      </w:r>
      <w:r w:rsidR="00EA52BA" w:rsidRPr="00F35792">
        <w:rPr>
          <w:rFonts w:ascii="Arial" w:hAnsi="Arial" w:cs="Arial"/>
          <w:b/>
        </w:rPr>
        <w:t xml:space="preserve">Návrh na </w:t>
      </w:r>
      <w:r w:rsidRPr="00F35792">
        <w:rPr>
          <w:rFonts w:ascii="Arial" w:hAnsi="Arial" w:cs="Arial"/>
          <w:b/>
        </w:rPr>
        <w:t xml:space="preserve">uložení preventivních opatření nebo nápravných opatření může </w:t>
      </w:r>
      <w:r w:rsidRPr="00F35792">
        <w:rPr>
          <w:rFonts w:ascii="Arial" w:hAnsi="Arial" w:cs="Arial"/>
          <w:b/>
        </w:rPr>
        <w:lastRenderedPageBreak/>
        <w:t xml:space="preserve">podat </w:t>
      </w:r>
    </w:p>
    <w:p w14:paraId="3824618E"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66BF54C2" w14:textId="7777777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F35792">
        <w:rPr>
          <w:rFonts w:ascii="Arial" w:hAnsi="Arial" w:cs="Arial"/>
          <w:b/>
        </w:rPr>
        <w:t xml:space="preserve">a) fyzická nebo právnická osoba, která je ekologickou újmou dotčena nebo u níž je takové dotčení pravděpodobné, nebo </w:t>
      </w:r>
    </w:p>
    <w:p w14:paraId="55237DF4"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4DA3CD8F" w14:textId="7777777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F35792">
        <w:rPr>
          <w:rFonts w:ascii="Arial" w:hAnsi="Arial" w:cs="Arial"/>
          <w:b/>
        </w:rPr>
        <w:t xml:space="preserve">b) právnická osoba soukromého práva, jejímž předmětem činnosti je podle zakladatelského právního jednání ochrana životního prostředí a jejíž hlavní činností není podnikání nebo jiná výdělečná činnost. </w:t>
      </w:r>
    </w:p>
    <w:p w14:paraId="656CB4FB" w14:textId="1BF2497B" w:rsidR="00825966" w:rsidRPr="00F35792" w:rsidRDefault="00000000" w:rsidP="00F35792">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4CFFD323" w14:textId="312FBB1C" w:rsidR="003B0E72" w:rsidRPr="003B0E72" w:rsidRDefault="00000000" w:rsidP="003B0E72">
      <w:pPr>
        <w:widowControl w:val="0"/>
        <w:autoSpaceDE w:val="0"/>
        <w:autoSpaceDN w:val="0"/>
        <w:adjustRightInd w:val="0"/>
        <w:spacing w:after="0" w:line="240" w:lineRule="auto"/>
        <w:ind w:firstLine="720"/>
        <w:jc w:val="both"/>
        <w:rPr>
          <w:rFonts w:ascii="Arial" w:hAnsi="Arial" w:cs="Arial"/>
          <w:b/>
        </w:rPr>
      </w:pPr>
      <w:r w:rsidRPr="003B0E72">
        <w:rPr>
          <w:rFonts w:ascii="Arial" w:hAnsi="Arial" w:cs="Arial"/>
          <w:b/>
        </w:rPr>
        <w:t xml:space="preserve">(3) Návrh na uložení preventivních opatření nebo nápravných opatření musí kromě obecných náležitostí podle správního řádu obsahovat informace, ze kterých je patrné, že došlo k ekologické újmě nebo že taková újma bezprostředně hrozí, a kdo je provozovatelem, jehož činností došlo k ekologické újmě nebo taková újma v důsledku jeho činnosti bezprostředně hrozí. Neobsahuje-li návrh veškeré náležitosti podle věty první nebo jsou-li v něm neúplné informace, příslušný orgán vyzve navrhovatele k odstranění nedostatků </w:t>
      </w:r>
      <w:r w:rsidRPr="00E82F86">
        <w:rPr>
          <w:rFonts w:ascii="Arial" w:hAnsi="Arial" w:cs="Arial"/>
          <w:b/>
        </w:rPr>
        <w:t>návrhu</w:t>
      </w:r>
      <w:r w:rsidR="00E82F86" w:rsidRPr="00E82F86">
        <w:rPr>
          <w:rFonts w:ascii="Arial" w:hAnsi="Arial" w:cs="Arial"/>
          <w:b/>
        </w:rPr>
        <w:t>, poskytne mu k tomu přiměřenou lhůtu,</w:t>
      </w:r>
      <w:r w:rsidRPr="00E82F86">
        <w:rPr>
          <w:rFonts w:ascii="Arial" w:hAnsi="Arial" w:cs="Arial"/>
          <w:b/>
        </w:rPr>
        <w:t xml:space="preserve"> a</w:t>
      </w:r>
      <w:r w:rsidRPr="003B0E72">
        <w:rPr>
          <w:rFonts w:ascii="Arial" w:hAnsi="Arial" w:cs="Arial"/>
          <w:b/>
        </w:rPr>
        <w:t xml:space="preserve"> současně mu sdělí, že dokud nebudou tyto nedostatky odstraněny, řízení o uložení preventivních opatření nebo nápravných opatření nebude zahájeno. Dojde-li příslušný orgán k závěru, že návrh obsahuje veškeré náležitosti, vyrozumí navrhovatele o zahájení řízení o uložení preventivních opatřeních nebo nápravných opatřeních. Řízení je zahájeno dnem, kdy příslušnému orgánu došel návrh, který obsahuje veškeré náležitosti podle věty první. Navrhovatel je účastníkem řízení.</w:t>
      </w:r>
    </w:p>
    <w:p w14:paraId="2E606C45" w14:textId="77777777" w:rsidR="00825966" w:rsidRPr="003B0E72" w:rsidRDefault="00825966" w:rsidP="00825966">
      <w:pPr>
        <w:widowControl w:val="0"/>
        <w:autoSpaceDE w:val="0"/>
        <w:autoSpaceDN w:val="0"/>
        <w:adjustRightInd w:val="0"/>
        <w:spacing w:after="0" w:line="240" w:lineRule="auto"/>
        <w:ind w:firstLine="720"/>
        <w:jc w:val="both"/>
        <w:rPr>
          <w:rFonts w:ascii="Arial" w:hAnsi="Arial" w:cs="Arial"/>
          <w:b/>
        </w:rPr>
      </w:pPr>
    </w:p>
    <w:p w14:paraId="0D4D1E93" w14:textId="7777777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3B0E72">
        <w:rPr>
          <w:rFonts w:ascii="Arial" w:hAnsi="Arial" w:cs="Arial"/>
          <w:b/>
        </w:rPr>
        <w:tab/>
        <w:t>(4) Osoby uvedené v odstavci 2 jsou</w:t>
      </w:r>
      <w:r w:rsidRPr="00F35792">
        <w:rPr>
          <w:rFonts w:ascii="Arial" w:hAnsi="Arial" w:cs="Arial"/>
          <w:b/>
        </w:rPr>
        <w:t xml:space="preserve"> oprávněny předložit příslušnému orgánu vyjádření související s případy ekologické újmy nebo s bezprostřední hrozbou jejího vzniku, jichž jsou si vědomy, a to i tehdy, pokud </w:t>
      </w:r>
      <w:r w:rsidR="00A578CB" w:rsidRPr="00F35792">
        <w:rPr>
          <w:rFonts w:ascii="Arial" w:hAnsi="Arial" w:cs="Arial"/>
          <w:b/>
        </w:rPr>
        <w:t>návrh</w:t>
      </w:r>
      <w:r w:rsidR="00C8251A" w:rsidRPr="00F35792">
        <w:rPr>
          <w:rFonts w:ascii="Arial" w:hAnsi="Arial" w:cs="Arial"/>
          <w:b/>
        </w:rPr>
        <w:t xml:space="preserve"> </w:t>
      </w:r>
      <w:r w:rsidRPr="00F35792">
        <w:rPr>
          <w:rFonts w:ascii="Arial" w:hAnsi="Arial" w:cs="Arial"/>
          <w:b/>
        </w:rPr>
        <w:t xml:space="preserve">podle odstavce 1 písm. a) nepodaly. </w:t>
      </w:r>
    </w:p>
    <w:p w14:paraId="629AA2C0"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6162862D" w14:textId="77777777" w:rsidR="00D22A46" w:rsidRPr="00F35792" w:rsidRDefault="00000000" w:rsidP="00D22A46">
      <w:pPr>
        <w:widowControl w:val="0"/>
        <w:autoSpaceDE w:val="0"/>
        <w:autoSpaceDN w:val="0"/>
        <w:adjustRightInd w:val="0"/>
        <w:spacing w:after="0" w:line="240" w:lineRule="auto"/>
        <w:jc w:val="both"/>
        <w:rPr>
          <w:rFonts w:ascii="Arial" w:hAnsi="Arial" w:cs="Arial"/>
          <w:b/>
        </w:rPr>
      </w:pPr>
      <w:r w:rsidRPr="00F35792">
        <w:rPr>
          <w:rFonts w:ascii="Arial" w:hAnsi="Arial" w:cs="Arial"/>
          <w:b/>
        </w:rPr>
        <w:tab/>
        <w:t>(5) Oznámení o zahájení řízení příslušný orgán zveřejní na portálu veřejné správy a neprodleně o něm informuje správní orgán příslušný rozhodovat o preventivních opatřeních nebo nápravných opatřeních podle jiných právních předpisů</w:t>
      </w:r>
      <w:r w:rsidRPr="00F35792">
        <w:rPr>
          <w:rFonts w:ascii="Arial" w:hAnsi="Arial" w:cs="Arial"/>
          <w:b/>
          <w:vertAlign w:val="superscript"/>
        </w:rPr>
        <w:t>12)</w:t>
      </w:r>
      <w:r w:rsidRPr="00F35792">
        <w:rPr>
          <w:rFonts w:ascii="Arial" w:hAnsi="Arial" w:cs="Arial"/>
          <w:b/>
        </w:rPr>
        <w:t xml:space="preserve">. </w:t>
      </w:r>
      <w:r w:rsidR="007C7F0F" w:rsidRPr="00F35792">
        <w:rPr>
          <w:rFonts w:ascii="Arial" w:hAnsi="Arial" w:cs="Arial"/>
          <w:b/>
        </w:rPr>
        <w:t>V případě nebezpečí z prodlení může být vydání rozhodnutí v řízení podle odstavce 1 písm. b) prvním úkonem v řízení.</w:t>
      </w:r>
    </w:p>
    <w:p w14:paraId="1BC251CE"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4F06726C" w14:textId="60B38143" w:rsidR="00D22A46" w:rsidRPr="00F35792" w:rsidRDefault="00000000" w:rsidP="00F35792">
      <w:pPr>
        <w:widowControl w:val="0"/>
        <w:autoSpaceDE w:val="0"/>
        <w:autoSpaceDN w:val="0"/>
        <w:adjustRightInd w:val="0"/>
        <w:spacing w:after="0" w:line="240" w:lineRule="auto"/>
        <w:jc w:val="both"/>
        <w:rPr>
          <w:rFonts w:ascii="Arial" w:hAnsi="Arial" w:cs="Arial"/>
          <w:b/>
        </w:rPr>
      </w:pPr>
      <w:r w:rsidRPr="00F35792">
        <w:rPr>
          <w:rFonts w:ascii="Arial" w:hAnsi="Arial" w:cs="Arial"/>
          <w:b/>
        </w:rPr>
        <w:tab/>
        <w:t xml:space="preserve">(6) Osoby uvedené v odstavci 2 písm. b) mohou požádat příslušný orgán, aby byly po dobu 1 roku ode dne podání žádosti bez zbytečného odkladu písemně informovány o každém zahájeném řízení o uložení preventivních opatření nebo nápravných opatření. Tato žádost musí být místně specifikována a lze ji podávat opakovaně.  </w:t>
      </w:r>
    </w:p>
    <w:p w14:paraId="45608B5A" w14:textId="77777777" w:rsidR="00D22A46" w:rsidRPr="00F35792" w:rsidRDefault="00000000" w:rsidP="00D22A4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23CEC7AD" w14:textId="77777777" w:rsidR="00825966" w:rsidRPr="00F35792" w:rsidRDefault="00000000" w:rsidP="00825966">
      <w:pPr>
        <w:widowControl w:val="0"/>
        <w:autoSpaceDE w:val="0"/>
        <w:autoSpaceDN w:val="0"/>
        <w:adjustRightInd w:val="0"/>
        <w:spacing w:after="0" w:line="240" w:lineRule="auto"/>
        <w:ind w:firstLine="720"/>
        <w:jc w:val="both"/>
        <w:rPr>
          <w:rFonts w:ascii="Arial" w:hAnsi="Arial" w:cs="Arial"/>
          <w:b/>
        </w:rPr>
      </w:pPr>
      <w:r w:rsidRPr="00F35792">
        <w:rPr>
          <w:rFonts w:ascii="Arial" w:hAnsi="Arial" w:cs="Arial"/>
          <w:b/>
        </w:rPr>
        <w:t xml:space="preserve">(7) Osoby uvedené v odstavci 2 písm. b) jsou účastníky řízení o uložení preventivních nebo nápravných opatřeních, pokud písemně oznámí příslušnému orgánu svou účast do 8 dnů ode dne, </w:t>
      </w:r>
    </w:p>
    <w:p w14:paraId="4ECEF25E" w14:textId="77777777" w:rsidR="00825966" w:rsidRPr="00F35792" w:rsidRDefault="00000000" w:rsidP="0082596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7434D4AA" w14:textId="77777777" w:rsidR="00825966" w:rsidRPr="00F35792" w:rsidRDefault="00000000" w:rsidP="00825966">
      <w:pPr>
        <w:widowControl w:val="0"/>
        <w:autoSpaceDE w:val="0"/>
        <w:autoSpaceDN w:val="0"/>
        <w:adjustRightInd w:val="0"/>
        <w:spacing w:after="0" w:line="240" w:lineRule="auto"/>
        <w:jc w:val="both"/>
        <w:rPr>
          <w:rFonts w:ascii="Arial" w:hAnsi="Arial" w:cs="Arial"/>
          <w:b/>
        </w:rPr>
      </w:pPr>
      <w:r w:rsidRPr="00F35792">
        <w:rPr>
          <w:rFonts w:ascii="Arial" w:hAnsi="Arial" w:cs="Arial"/>
          <w:b/>
        </w:rPr>
        <w:t xml:space="preserve">a) kdy jim byla doručena informace o zahájeném řízení podle odstavce 6, nebo </w:t>
      </w:r>
    </w:p>
    <w:p w14:paraId="29CF79C4" w14:textId="77777777" w:rsidR="00825966" w:rsidRPr="00F35792" w:rsidRDefault="00000000" w:rsidP="00825966">
      <w:pPr>
        <w:widowControl w:val="0"/>
        <w:autoSpaceDE w:val="0"/>
        <w:autoSpaceDN w:val="0"/>
        <w:adjustRightInd w:val="0"/>
        <w:spacing w:after="0" w:line="240" w:lineRule="auto"/>
        <w:rPr>
          <w:rFonts w:ascii="Arial" w:hAnsi="Arial" w:cs="Arial"/>
          <w:b/>
        </w:rPr>
      </w:pPr>
      <w:r w:rsidRPr="00F35792">
        <w:rPr>
          <w:rFonts w:ascii="Arial" w:hAnsi="Arial" w:cs="Arial"/>
          <w:b/>
        </w:rPr>
        <w:t xml:space="preserve"> </w:t>
      </w:r>
    </w:p>
    <w:p w14:paraId="177F1F5C" w14:textId="77777777" w:rsidR="00825966" w:rsidRPr="00F35792" w:rsidRDefault="00000000" w:rsidP="00825966">
      <w:pPr>
        <w:widowControl w:val="0"/>
        <w:autoSpaceDE w:val="0"/>
        <w:autoSpaceDN w:val="0"/>
        <w:adjustRightInd w:val="0"/>
        <w:spacing w:after="0" w:line="240" w:lineRule="auto"/>
        <w:jc w:val="both"/>
        <w:rPr>
          <w:rFonts w:ascii="Arial" w:hAnsi="Arial" w:cs="Arial"/>
          <w:b/>
        </w:rPr>
      </w:pPr>
      <w:r w:rsidRPr="00F35792">
        <w:rPr>
          <w:rFonts w:ascii="Arial" w:hAnsi="Arial" w:cs="Arial"/>
          <w:b/>
        </w:rPr>
        <w:t xml:space="preserve">b) kdy byla informace o zahájení řízení zveřejněna </w:t>
      </w:r>
      <w:r w:rsidR="00B536F2" w:rsidRPr="00F35792">
        <w:rPr>
          <w:rFonts w:ascii="Arial" w:hAnsi="Arial" w:cs="Arial"/>
          <w:b/>
        </w:rPr>
        <w:t>na portálu veřejné správy</w:t>
      </w:r>
      <w:r w:rsidRPr="00F35792">
        <w:rPr>
          <w:rFonts w:ascii="Arial" w:hAnsi="Arial" w:cs="Arial"/>
          <w:b/>
        </w:rPr>
        <w:t xml:space="preserve">. </w:t>
      </w:r>
    </w:p>
    <w:p w14:paraId="02E2C705" w14:textId="77777777" w:rsidR="00825966" w:rsidRPr="00F35792" w:rsidRDefault="00825966" w:rsidP="00D22A46">
      <w:pPr>
        <w:widowControl w:val="0"/>
        <w:autoSpaceDE w:val="0"/>
        <w:autoSpaceDN w:val="0"/>
        <w:adjustRightInd w:val="0"/>
        <w:spacing w:after="0" w:line="240" w:lineRule="auto"/>
        <w:rPr>
          <w:rFonts w:ascii="Arial" w:hAnsi="Arial" w:cs="Arial"/>
          <w:b/>
        </w:rPr>
      </w:pPr>
    </w:p>
    <w:p w14:paraId="50F9BFF1" w14:textId="38FED343" w:rsidR="00791123" w:rsidRPr="00F35792" w:rsidRDefault="00000000" w:rsidP="00BF5F4E">
      <w:pPr>
        <w:spacing w:after="0" w:line="276" w:lineRule="auto"/>
        <w:ind w:firstLine="720"/>
        <w:jc w:val="both"/>
        <w:rPr>
          <w:rFonts w:ascii="Arial" w:hAnsi="Arial" w:cs="Arial"/>
          <w:b/>
        </w:rPr>
      </w:pPr>
      <w:r w:rsidRPr="00F35792">
        <w:rPr>
          <w:rFonts w:ascii="Arial" w:hAnsi="Arial" w:cs="Arial"/>
          <w:b/>
        </w:rPr>
        <w:t>(8) Pokud nejsou na základě výzvy nedostatky návrhu</w:t>
      </w:r>
      <w:r w:rsidR="00D87E3A" w:rsidRPr="00F35792">
        <w:rPr>
          <w:rFonts w:ascii="Arial" w:hAnsi="Arial" w:cs="Arial"/>
          <w:b/>
        </w:rPr>
        <w:t xml:space="preserve"> podle odstavce 3 odstraněny</w:t>
      </w:r>
      <w:r w:rsidR="00BF5F4E" w:rsidRPr="00F35792">
        <w:rPr>
          <w:rFonts w:ascii="Arial" w:hAnsi="Arial" w:cs="Arial"/>
          <w:b/>
        </w:rPr>
        <w:t>,</w:t>
      </w:r>
      <w:r w:rsidRPr="00F35792">
        <w:rPr>
          <w:rFonts w:ascii="Arial" w:hAnsi="Arial" w:cs="Arial"/>
          <w:b/>
        </w:rPr>
        <w:t xml:space="preserve"> příslušný orgán věc usnesením odloží. Usnesení o odložení věci se oznamuje navrhovateli návrhu.</w:t>
      </w:r>
    </w:p>
    <w:p w14:paraId="18455214" w14:textId="77777777" w:rsidR="00791123" w:rsidRPr="00F35792" w:rsidRDefault="00791123" w:rsidP="00791123">
      <w:pPr>
        <w:spacing w:after="0" w:line="276" w:lineRule="auto"/>
        <w:jc w:val="both"/>
        <w:rPr>
          <w:rFonts w:ascii="Verdana" w:hAnsi="Verdana"/>
          <w:b/>
          <w:sz w:val="20"/>
          <w:szCs w:val="20"/>
        </w:rPr>
      </w:pPr>
    </w:p>
    <w:p w14:paraId="2F8AE7D3" w14:textId="5DC233BA" w:rsidR="008578AC" w:rsidRPr="00A82F83" w:rsidRDefault="00000000" w:rsidP="00F35792">
      <w:pPr>
        <w:spacing w:after="0" w:line="276" w:lineRule="auto"/>
        <w:ind w:firstLine="720"/>
        <w:jc w:val="both"/>
        <w:rPr>
          <w:rFonts w:ascii="Arial" w:hAnsi="Arial" w:cs="Arial"/>
          <w:b/>
        </w:rPr>
      </w:pPr>
      <w:r w:rsidRPr="00F35792">
        <w:rPr>
          <w:rFonts w:ascii="Arial" w:hAnsi="Arial" w:cs="Arial"/>
          <w:b/>
        </w:rPr>
        <w:lastRenderedPageBreak/>
        <w:t>(9) Pokud v řízení příslušný orgán nemůže pokračovat z důvodu, že vznik ekologické újmy, protiprávní jednání provozovatele či příčinná souvislost mezi nimi nemůže být prokázána, řízení usnesením zastaví.</w:t>
      </w:r>
    </w:p>
    <w:bookmarkEnd w:id="2"/>
    <w:p w14:paraId="7EEC557A" w14:textId="77777777" w:rsidR="00937CCA" w:rsidRPr="00A82F83" w:rsidRDefault="00000000" w:rsidP="00937CCA">
      <w:pPr>
        <w:spacing w:after="0" w:line="276" w:lineRule="auto"/>
        <w:jc w:val="center"/>
        <w:rPr>
          <w:rFonts w:ascii="Arial" w:hAnsi="Arial" w:cs="Arial"/>
        </w:rPr>
      </w:pPr>
      <w:r w:rsidRPr="00A82F83">
        <w:rPr>
          <w:rFonts w:ascii="Arial" w:hAnsi="Arial" w:cs="Arial"/>
        </w:rPr>
        <w:t>§ 9</w:t>
      </w:r>
    </w:p>
    <w:p w14:paraId="4B9822A1" w14:textId="77777777" w:rsidR="00937CCA" w:rsidRPr="00A82F83" w:rsidRDefault="00937CCA" w:rsidP="00937CCA">
      <w:pPr>
        <w:spacing w:after="0" w:line="276" w:lineRule="auto"/>
        <w:jc w:val="center"/>
        <w:rPr>
          <w:rFonts w:ascii="Arial" w:hAnsi="Arial" w:cs="Arial"/>
          <w:b/>
        </w:rPr>
      </w:pPr>
    </w:p>
    <w:p w14:paraId="26755754" w14:textId="77777777" w:rsidR="00937CCA" w:rsidRPr="00A82F83" w:rsidRDefault="00000000" w:rsidP="00937CCA">
      <w:pPr>
        <w:spacing w:after="0" w:line="276" w:lineRule="auto"/>
        <w:jc w:val="center"/>
        <w:rPr>
          <w:rFonts w:ascii="Arial" w:hAnsi="Arial" w:cs="Arial"/>
          <w:b/>
        </w:rPr>
      </w:pPr>
      <w:r w:rsidRPr="00A82F83">
        <w:rPr>
          <w:rFonts w:ascii="Arial" w:hAnsi="Arial" w:cs="Arial"/>
          <w:b/>
        </w:rPr>
        <w:t>Vstup na nemovitosti</w:t>
      </w:r>
    </w:p>
    <w:p w14:paraId="7EA3E703" w14:textId="77777777" w:rsidR="00937CCA" w:rsidRPr="00A82F83" w:rsidRDefault="00937CCA" w:rsidP="00937CCA">
      <w:pPr>
        <w:spacing w:after="0" w:line="276" w:lineRule="auto"/>
        <w:jc w:val="both"/>
        <w:rPr>
          <w:rFonts w:ascii="Arial" w:hAnsi="Arial" w:cs="Arial"/>
        </w:rPr>
      </w:pPr>
    </w:p>
    <w:p w14:paraId="70E25273" w14:textId="77777777" w:rsidR="00937CCA" w:rsidRPr="00A82F83" w:rsidRDefault="00000000" w:rsidP="00937CCA">
      <w:pPr>
        <w:spacing w:after="0" w:line="276" w:lineRule="auto"/>
        <w:jc w:val="both"/>
        <w:rPr>
          <w:rFonts w:ascii="Arial" w:hAnsi="Arial" w:cs="Arial"/>
        </w:rPr>
      </w:pPr>
      <w:r w:rsidRPr="00A82F83">
        <w:rPr>
          <w:rFonts w:ascii="Arial" w:hAnsi="Arial" w:cs="Arial"/>
        </w:rPr>
        <w:tab/>
        <w:t xml:space="preserve">(1) Pověření zaměstnanci provozovatele a příslušného orgánu provádějící preventivní opatření nebo nápravná opatření jsou oprávněni při výkonu této činnosti po předchozím oznámení vlastníkovi </w:t>
      </w:r>
      <w:r w:rsidRPr="001478FF">
        <w:rPr>
          <w:rFonts w:ascii="Arial" w:hAnsi="Arial" w:cs="Arial"/>
        </w:rPr>
        <w:t>nemovitosti a v nezbytném rozsahu vstupovat a vjíždět na cizí nemovitosti dotčené ekologickou újmou</w:t>
      </w:r>
      <w:r w:rsidR="007F7786" w:rsidRPr="001478FF">
        <w:rPr>
          <w:rFonts w:ascii="Arial" w:hAnsi="Arial" w:cs="Arial"/>
        </w:rPr>
        <w:t xml:space="preserve"> </w:t>
      </w:r>
      <w:r w:rsidR="007F7786" w:rsidRPr="001478FF">
        <w:rPr>
          <w:rFonts w:ascii="Arial" w:hAnsi="Arial" w:cs="Arial"/>
          <w:b/>
        </w:rPr>
        <w:t>nebo hrozbou jejího vzniku</w:t>
      </w:r>
      <w:r w:rsidRPr="001478FF">
        <w:rPr>
          <w:rFonts w:ascii="Arial" w:hAnsi="Arial" w:cs="Arial"/>
        </w:rPr>
        <w:t xml:space="preserve">. Společně s nimi mohou na cizí nemovitosti vstupovat nebo vjíždět i jejich pomocní pracovníci nebo jiné osoby zajišťující z jejich rozhodnutí </w:t>
      </w:r>
      <w:r w:rsidR="007F7786" w:rsidRPr="001478FF">
        <w:rPr>
          <w:rFonts w:ascii="Arial" w:hAnsi="Arial" w:cs="Arial"/>
          <w:b/>
        </w:rPr>
        <w:t>nebo podle jejich pokynů</w:t>
      </w:r>
      <w:r w:rsidR="007F7786" w:rsidRPr="001478FF">
        <w:rPr>
          <w:rFonts w:ascii="Arial" w:hAnsi="Arial" w:cs="Arial"/>
        </w:rPr>
        <w:t xml:space="preserve"> </w:t>
      </w:r>
      <w:r w:rsidRPr="001478FF">
        <w:rPr>
          <w:rFonts w:ascii="Arial" w:hAnsi="Arial" w:cs="Arial"/>
        </w:rPr>
        <w:t>provádění</w:t>
      </w:r>
      <w:r w:rsidRPr="00A82F83">
        <w:rPr>
          <w:rFonts w:ascii="Arial" w:hAnsi="Arial" w:cs="Arial"/>
        </w:rPr>
        <w:t xml:space="preserve"> preventivních opatření nebo nápravných opatření.</w:t>
      </w:r>
    </w:p>
    <w:p w14:paraId="3582096D" w14:textId="77777777" w:rsidR="00937CCA" w:rsidRPr="00A82F83" w:rsidRDefault="00000000" w:rsidP="00937CCA">
      <w:pPr>
        <w:spacing w:after="0" w:line="276" w:lineRule="auto"/>
        <w:jc w:val="both"/>
        <w:rPr>
          <w:rFonts w:ascii="Arial" w:hAnsi="Arial" w:cs="Arial"/>
        </w:rPr>
      </w:pPr>
      <w:r w:rsidRPr="00A82F83">
        <w:rPr>
          <w:rFonts w:ascii="Arial" w:hAnsi="Arial" w:cs="Arial"/>
        </w:rPr>
        <w:t xml:space="preserve"> </w:t>
      </w:r>
    </w:p>
    <w:p w14:paraId="58B079FB" w14:textId="77777777" w:rsidR="00937CCA" w:rsidRPr="00A82F83" w:rsidRDefault="00000000" w:rsidP="00937CCA">
      <w:pPr>
        <w:spacing w:after="0" w:line="276" w:lineRule="auto"/>
        <w:jc w:val="both"/>
        <w:rPr>
          <w:rFonts w:ascii="Arial" w:hAnsi="Arial" w:cs="Arial"/>
        </w:rPr>
      </w:pPr>
      <w:r w:rsidRPr="00A82F83">
        <w:rPr>
          <w:rFonts w:ascii="Arial" w:hAnsi="Arial" w:cs="Arial"/>
        </w:rPr>
        <w:tab/>
        <w:t>(2) V případě nezbytnosti provedení bezprostředního a neodkladného preventivního opatření nebo nápravného opatření mohou osoby uvedené v odstavci 1 na cizí nemovitost vstupovat nebo vjíždět i bez vědomí jejího vlastníka. O tom musí vlastníka nemovitosti provozovatel nebo příslušný orgán bez zbytečného odkladu informovat a uvést důvody, které k tomu vedly.</w:t>
      </w:r>
    </w:p>
    <w:p w14:paraId="054474CB" w14:textId="77777777" w:rsidR="00937CCA" w:rsidRPr="00A82F83" w:rsidRDefault="00000000" w:rsidP="00937CCA">
      <w:pPr>
        <w:spacing w:after="0" w:line="276" w:lineRule="auto"/>
        <w:jc w:val="both"/>
        <w:rPr>
          <w:rFonts w:ascii="Arial" w:hAnsi="Arial" w:cs="Arial"/>
        </w:rPr>
      </w:pPr>
      <w:r w:rsidRPr="00A82F83">
        <w:rPr>
          <w:rFonts w:ascii="Arial" w:hAnsi="Arial" w:cs="Arial"/>
        </w:rPr>
        <w:t xml:space="preserve"> </w:t>
      </w:r>
    </w:p>
    <w:p w14:paraId="2E4144B9" w14:textId="77777777" w:rsidR="00937CCA" w:rsidRPr="00A82F83" w:rsidRDefault="00000000" w:rsidP="00937CCA">
      <w:pPr>
        <w:spacing w:after="0" w:line="276" w:lineRule="auto"/>
        <w:jc w:val="both"/>
        <w:rPr>
          <w:rFonts w:ascii="Arial" w:hAnsi="Arial" w:cs="Arial"/>
          <w:b/>
        </w:rPr>
      </w:pPr>
      <w:r w:rsidRPr="00A82F83">
        <w:rPr>
          <w:rFonts w:ascii="Arial" w:hAnsi="Arial" w:cs="Arial"/>
        </w:rPr>
        <w:tab/>
        <w:t xml:space="preserve">(3) Preventivní opatření a nápravná opatření prováděná na cizích nemovitostech musí být prováděna tak, aby co nejméně omezovala vlastníka dotčené nemovitosti nebo osoby užívající nemovitost na základě smlouvy s vlastníkem nemovitosti a další osoby, které ji užívají s jeho souhlasem. </w:t>
      </w:r>
      <w:r w:rsidRPr="00A82F83">
        <w:rPr>
          <w:rFonts w:ascii="Arial" w:hAnsi="Arial" w:cs="Arial"/>
          <w:b/>
          <w:color w:val="000000"/>
          <w:shd w:val="clear" w:color="auto" w:fill="FFFFFF"/>
        </w:rPr>
        <w:t>Po dokončení preventivní</w:t>
      </w:r>
      <w:r w:rsidR="007F7786">
        <w:rPr>
          <w:rFonts w:ascii="Arial" w:hAnsi="Arial" w:cs="Arial"/>
          <w:b/>
          <w:color w:val="000000"/>
          <w:shd w:val="clear" w:color="auto" w:fill="FFFFFF"/>
        </w:rPr>
        <w:t>ch nebo</w:t>
      </w:r>
      <w:r w:rsidRPr="00A82F83">
        <w:rPr>
          <w:rFonts w:ascii="Arial" w:hAnsi="Arial" w:cs="Arial"/>
          <w:b/>
          <w:color w:val="000000"/>
          <w:shd w:val="clear" w:color="auto" w:fill="FFFFFF"/>
        </w:rPr>
        <w:t xml:space="preserve"> nápravn</w:t>
      </w:r>
      <w:r w:rsidR="007F7786">
        <w:rPr>
          <w:rFonts w:ascii="Arial" w:hAnsi="Arial" w:cs="Arial"/>
          <w:b/>
          <w:color w:val="000000"/>
          <w:shd w:val="clear" w:color="auto" w:fill="FFFFFF"/>
        </w:rPr>
        <w:t>ých</w:t>
      </w:r>
      <w:r w:rsidRPr="00A82F83">
        <w:rPr>
          <w:rFonts w:ascii="Arial" w:hAnsi="Arial" w:cs="Arial"/>
          <w:b/>
          <w:color w:val="000000"/>
          <w:shd w:val="clear" w:color="auto" w:fill="FFFFFF"/>
        </w:rPr>
        <w:t xml:space="preserve"> opatření jsou ti, jimž byla opatření uložena, povinni na své náklady uvést </w:t>
      </w:r>
      <w:r w:rsidR="007F7786">
        <w:rPr>
          <w:rFonts w:ascii="Arial" w:hAnsi="Arial" w:cs="Arial"/>
          <w:b/>
          <w:color w:val="000000"/>
          <w:shd w:val="clear" w:color="auto" w:fill="FFFFFF"/>
        </w:rPr>
        <w:t xml:space="preserve">dotčené </w:t>
      </w:r>
      <w:r w:rsidRPr="00A82F83">
        <w:rPr>
          <w:rFonts w:ascii="Arial" w:hAnsi="Arial" w:cs="Arial"/>
          <w:b/>
          <w:color w:val="000000"/>
          <w:shd w:val="clear" w:color="auto" w:fill="FFFFFF"/>
        </w:rPr>
        <w:t>nemovitosti do předchozího stavu, pokud se s jejich vlastníky nedohodli jinak.</w:t>
      </w:r>
    </w:p>
    <w:p w14:paraId="18F630CC" w14:textId="77777777" w:rsidR="00937CCA" w:rsidRPr="00A82F83" w:rsidRDefault="00000000" w:rsidP="00937CCA">
      <w:pPr>
        <w:spacing w:after="0" w:line="276" w:lineRule="auto"/>
        <w:jc w:val="both"/>
        <w:rPr>
          <w:rFonts w:ascii="Arial" w:hAnsi="Arial" w:cs="Arial"/>
        </w:rPr>
      </w:pPr>
      <w:r w:rsidRPr="00A82F83">
        <w:rPr>
          <w:rFonts w:ascii="Arial" w:hAnsi="Arial" w:cs="Arial"/>
        </w:rPr>
        <w:t xml:space="preserve"> </w:t>
      </w:r>
    </w:p>
    <w:p w14:paraId="37BAAF71" w14:textId="77777777" w:rsidR="00937CCA" w:rsidRPr="00A82F83" w:rsidRDefault="00000000" w:rsidP="00937CCA">
      <w:pPr>
        <w:spacing w:after="0" w:line="276" w:lineRule="auto"/>
        <w:jc w:val="both"/>
        <w:rPr>
          <w:rFonts w:ascii="Arial" w:hAnsi="Arial" w:cs="Arial"/>
        </w:rPr>
      </w:pPr>
      <w:r w:rsidRPr="00A82F83">
        <w:rPr>
          <w:rFonts w:ascii="Arial" w:hAnsi="Arial" w:cs="Arial"/>
        </w:rPr>
        <w:tab/>
        <w:t>(4) Vlastníci nemovitostí, na kterých se mají provádět preventivní opatření nebo nápravná opatření a kteří nejsou těmi, jimž bylo preventivní opatření nebo nápravné opatření uloženo, jsou povinni strpět jejich provedení po nezbytně nutnou dobu, v nezbytném rozsahu a za náhradu. Dále jsou povinni osobám, které je provádějí, umožnit vstup a vjezd na své nemovitosti a strpět omezení jejich obvyklého užívání.</w:t>
      </w:r>
    </w:p>
    <w:p w14:paraId="0FE957C6" w14:textId="77777777" w:rsidR="00937CCA" w:rsidRPr="00975C9E" w:rsidRDefault="00937CCA" w:rsidP="0031022B">
      <w:pPr>
        <w:widowControl w:val="0"/>
        <w:autoSpaceDE w:val="0"/>
        <w:autoSpaceDN w:val="0"/>
        <w:adjustRightInd w:val="0"/>
        <w:spacing w:after="0" w:line="240" w:lineRule="auto"/>
        <w:jc w:val="center"/>
        <w:rPr>
          <w:rFonts w:ascii="Arial" w:hAnsi="Arial" w:cs="Arial"/>
        </w:rPr>
      </w:pPr>
    </w:p>
    <w:p w14:paraId="05D8F29E" w14:textId="77777777" w:rsidR="00F7545B" w:rsidRPr="00A64F45" w:rsidRDefault="00000000">
      <w:pPr>
        <w:widowControl w:val="0"/>
        <w:autoSpaceDE w:val="0"/>
        <w:autoSpaceDN w:val="0"/>
        <w:adjustRightInd w:val="0"/>
        <w:spacing w:after="0" w:line="240" w:lineRule="auto"/>
        <w:jc w:val="center"/>
        <w:rPr>
          <w:rFonts w:ascii="Arial" w:hAnsi="Arial" w:cs="Arial"/>
          <w:strike/>
        </w:rPr>
      </w:pPr>
      <w:r w:rsidRPr="00A64F45">
        <w:rPr>
          <w:rFonts w:ascii="Arial" w:hAnsi="Arial" w:cs="Arial"/>
          <w:strike/>
        </w:rPr>
        <w:t xml:space="preserve">§ </w:t>
      </w:r>
      <w:r w:rsidR="0031022B" w:rsidRPr="00A64F45">
        <w:rPr>
          <w:rFonts w:ascii="Arial" w:hAnsi="Arial" w:cs="Arial"/>
          <w:strike/>
        </w:rPr>
        <w:t>10</w:t>
      </w:r>
    </w:p>
    <w:p w14:paraId="6EE046E7" w14:textId="77777777" w:rsidR="00F7545B" w:rsidRPr="00A64F45" w:rsidRDefault="00F7545B">
      <w:pPr>
        <w:widowControl w:val="0"/>
        <w:autoSpaceDE w:val="0"/>
        <w:autoSpaceDN w:val="0"/>
        <w:adjustRightInd w:val="0"/>
        <w:spacing w:after="0" w:line="240" w:lineRule="auto"/>
        <w:rPr>
          <w:rFonts w:ascii="Arial" w:hAnsi="Arial" w:cs="Arial"/>
          <w:strike/>
        </w:rPr>
      </w:pPr>
    </w:p>
    <w:p w14:paraId="2D0CEBE7" w14:textId="77777777" w:rsidR="00F7545B" w:rsidRPr="00A64F45" w:rsidRDefault="00000000">
      <w:pPr>
        <w:widowControl w:val="0"/>
        <w:autoSpaceDE w:val="0"/>
        <w:autoSpaceDN w:val="0"/>
        <w:adjustRightInd w:val="0"/>
        <w:spacing w:after="0" w:line="240" w:lineRule="auto"/>
        <w:jc w:val="center"/>
        <w:rPr>
          <w:rFonts w:ascii="Arial" w:hAnsi="Arial" w:cs="Arial"/>
          <w:b/>
          <w:bCs/>
          <w:strike/>
        </w:rPr>
      </w:pPr>
      <w:r w:rsidRPr="00A64F45">
        <w:rPr>
          <w:rFonts w:ascii="Arial" w:hAnsi="Arial" w:cs="Arial"/>
          <w:b/>
          <w:bCs/>
          <w:strike/>
        </w:rPr>
        <w:t xml:space="preserve">Náprava ekologické újmy na chráněných druzích volně žijících živočichů nebo planě rostoucích rostlin, přírodních stanovištích a na vodách </w:t>
      </w:r>
    </w:p>
    <w:p w14:paraId="63C2CA9E" w14:textId="77777777" w:rsidR="00F7545B" w:rsidRPr="00975C9E" w:rsidRDefault="00F7545B">
      <w:pPr>
        <w:widowControl w:val="0"/>
        <w:autoSpaceDE w:val="0"/>
        <w:autoSpaceDN w:val="0"/>
        <w:adjustRightInd w:val="0"/>
        <w:spacing w:after="0" w:line="240" w:lineRule="auto"/>
        <w:rPr>
          <w:rFonts w:ascii="Arial" w:hAnsi="Arial" w:cs="Arial"/>
          <w:b/>
          <w:bCs/>
        </w:rPr>
      </w:pPr>
    </w:p>
    <w:p w14:paraId="42E3F719" w14:textId="77777777" w:rsidR="00F7545B" w:rsidRDefault="00000000">
      <w:pPr>
        <w:widowControl w:val="0"/>
        <w:autoSpaceDE w:val="0"/>
        <w:autoSpaceDN w:val="0"/>
        <w:adjustRightInd w:val="0"/>
        <w:spacing w:after="0" w:line="240" w:lineRule="auto"/>
        <w:jc w:val="both"/>
        <w:rPr>
          <w:rFonts w:ascii="Arial" w:hAnsi="Arial" w:cs="Arial"/>
          <w:strike/>
        </w:rPr>
      </w:pPr>
      <w:r w:rsidRPr="00975C9E">
        <w:rPr>
          <w:rFonts w:ascii="Arial" w:hAnsi="Arial" w:cs="Arial"/>
        </w:rPr>
        <w:tab/>
      </w:r>
      <w:r w:rsidRPr="0031022B">
        <w:rPr>
          <w:rFonts w:ascii="Arial" w:hAnsi="Arial" w:cs="Arial"/>
          <w:strike/>
        </w:rPr>
        <w:t xml:space="preserve">Příslušný orgán postupuje při ukládání nápravných opatření k zajištění nápravy ekologické újmy na chráněných druzích volně žijících živočichů či planě rostoucích rostlin, přírodních stanovištích a na vodách podle </w:t>
      </w:r>
      <w:hyperlink r:id="rId28" w:history="1">
        <w:r w:rsidRPr="0031022B">
          <w:rPr>
            <w:rFonts w:ascii="Arial" w:hAnsi="Arial" w:cs="Arial"/>
            <w:strike/>
          </w:rPr>
          <w:t>přílohy č. 4</w:t>
        </w:r>
      </w:hyperlink>
      <w:r w:rsidRPr="0031022B">
        <w:rPr>
          <w:rFonts w:ascii="Arial" w:hAnsi="Arial" w:cs="Arial"/>
          <w:strike/>
        </w:rPr>
        <w:t xml:space="preserve"> k tomuto zákonu. </w:t>
      </w:r>
    </w:p>
    <w:p w14:paraId="3E8B62E8" w14:textId="77777777" w:rsidR="00A64F45" w:rsidRDefault="00A64F45">
      <w:pPr>
        <w:widowControl w:val="0"/>
        <w:autoSpaceDE w:val="0"/>
        <w:autoSpaceDN w:val="0"/>
        <w:adjustRightInd w:val="0"/>
        <w:spacing w:after="0" w:line="240" w:lineRule="auto"/>
        <w:jc w:val="both"/>
        <w:rPr>
          <w:rFonts w:ascii="Arial" w:hAnsi="Arial" w:cs="Arial"/>
          <w:strike/>
        </w:rPr>
      </w:pPr>
    </w:p>
    <w:p w14:paraId="045E3C8C" w14:textId="77777777" w:rsidR="00A64F45" w:rsidRPr="00A64F45" w:rsidRDefault="00000000" w:rsidP="00A64F45">
      <w:pPr>
        <w:widowControl w:val="0"/>
        <w:autoSpaceDE w:val="0"/>
        <w:autoSpaceDN w:val="0"/>
        <w:adjustRightInd w:val="0"/>
        <w:spacing w:after="0" w:line="240" w:lineRule="auto"/>
        <w:jc w:val="center"/>
        <w:rPr>
          <w:rFonts w:ascii="Arial" w:hAnsi="Arial" w:cs="Arial"/>
          <w:b/>
        </w:rPr>
      </w:pPr>
      <w:bookmarkStart w:id="3" w:name="_Hlk163233431"/>
      <w:r w:rsidRPr="00A64F45">
        <w:rPr>
          <w:rFonts w:ascii="Arial" w:hAnsi="Arial" w:cs="Arial"/>
          <w:b/>
        </w:rPr>
        <w:t>§ 10</w:t>
      </w:r>
    </w:p>
    <w:p w14:paraId="2E45674E" w14:textId="77777777" w:rsidR="00A64F45" w:rsidRPr="00975C9E" w:rsidRDefault="00A64F45" w:rsidP="00A64F45">
      <w:pPr>
        <w:widowControl w:val="0"/>
        <w:autoSpaceDE w:val="0"/>
        <w:autoSpaceDN w:val="0"/>
        <w:adjustRightInd w:val="0"/>
        <w:spacing w:after="0" w:line="240" w:lineRule="auto"/>
        <w:rPr>
          <w:rFonts w:ascii="Arial" w:hAnsi="Arial" w:cs="Arial"/>
        </w:rPr>
      </w:pPr>
    </w:p>
    <w:p w14:paraId="3798E7C3" w14:textId="77777777" w:rsidR="00A64F45" w:rsidRPr="00975C9E" w:rsidRDefault="00000000" w:rsidP="00A64F45">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Náprava ekologické újmy na chráněných druzích volně žijících živočichů nebo planě rostoucích rostlin, přírodních stanovištích a na vodách </w:t>
      </w:r>
    </w:p>
    <w:p w14:paraId="0000082C" w14:textId="77777777" w:rsidR="0031022B" w:rsidRDefault="0031022B" w:rsidP="0077003C">
      <w:pPr>
        <w:widowControl w:val="0"/>
        <w:autoSpaceDE w:val="0"/>
        <w:autoSpaceDN w:val="0"/>
        <w:adjustRightInd w:val="0"/>
        <w:spacing w:after="0" w:line="240" w:lineRule="auto"/>
        <w:rPr>
          <w:rFonts w:ascii="Arial" w:hAnsi="Arial" w:cs="Arial"/>
          <w:b/>
        </w:rPr>
      </w:pPr>
    </w:p>
    <w:p w14:paraId="1C463BC8" w14:textId="77777777" w:rsidR="0077003C" w:rsidRPr="0031022B" w:rsidRDefault="00000000" w:rsidP="00241FE2">
      <w:pPr>
        <w:widowControl w:val="0"/>
        <w:autoSpaceDE w:val="0"/>
        <w:autoSpaceDN w:val="0"/>
        <w:adjustRightInd w:val="0"/>
        <w:spacing w:after="0" w:line="240" w:lineRule="auto"/>
        <w:ind w:firstLine="720"/>
        <w:jc w:val="both"/>
        <w:rPr>
          <w:rFonts w:ascii="Arial" w:hAnsi="Arial" w:cs="Arial"/>
          <w:b/>
        </w:rPr>
      </w:pPr>
      <w:r>
        <w:rPr>
          <w:rFonts w:ascii="Arial" w:hAnsi="Arial" w:cs="Arial"/>
          <w:b/>
        </w:rPr>
        <w:t>(1) </w:t>
      </w:r>
      <w:r w:rsidRPr="0031022B">
        <w:rPr>
          <w:rFonts w:ascii="Arial" w:hAnsi="Arial" w:cs="Arial"/>
          <w:b/>
        </w:rPr>
        <w:t>V řízení o uložení preventivních nebo nápravných opatřen</w:t>
      </w:r>
      <w:r>
        <w:rPr>
          <w:rFonts w:ascii="Arial" w:hAnsi="Arial" w:cs="Arial"/>
          <w:b/>
        </w:rPr>
        <w:t xml:space="preserve">í </w:t>
      </w:r>
      <w:r w:rsidRPr="0031022B">
        <w:rPr>
          <w:rFonts w:ascii="Arial" w:hAnsi="Arial" w:cs="Arial"/>
          <w:b/>
        </w:rPr>
        <w:t xml:space="preserve">k předcházení nebo nápravě ekologické újmy na chráněných druzích volně žijících živočichů či planě </w:t>
      </w:r>
      <w:r w:rsidRPr="0031022B">
        <w:rPr>
          <w:rFonts w:ascii="Arial" w:hAnsi="Arial" w:cs="Arial"/>
          <w:b/>
        </w:rPr>
        <w:lastRenderedPageBreak/>
        <w:t>rostoucích rostlin nebo přírodních stanovištích si příslušný orgán vyžádá závazné stanovisko Agentury ochrany přírody a krajiny České republiky (dále jen „Agentura ochrany přírody a krajiny“) nebo příslušné správy národní</w:t>
      </w:r>
      <w:r w:rsidR="00416D8B">
        <w:rPr>
          <w:rFonts w:ascii="Arial" w:hAnsi="Arial" w:cs="Arial"/>
          <w:b/>
        </w:rPr>
        <w:t>ho</w:t>
      </w:r>
      <w:r w:rsidRPr="0031022B">
        <w:rPr>
          <w:rFonts w:ascii="Arial" w:hAnsi="Arial" w:cs="Arial"/>
          <w:b/>
        </w:rPr>
        <w:t xml:space="preserve"> parku,</w:t>
      </w:r>
      <w:r w:rsidRPr="0031022B">
        <w:rPr>
          <w:rFonts w:ascii="Palatino Linotype" w:hAnsi="Palatino Linotype"/>
          <w:b/>
        </w:rPr>
        <w:t xml:space="preserve"> </w:t>
      </w:r>
      <w:r w:rsidRPr="0031022B">
        <w:rPr>
          <w:rFonts w:ascii="Arial" w:hAnsi="Arial" w:cs="Arial"/>
          <w:b/>
        </w:rPr>
        <w:t>k posouzení významnosti účinků na chráněné druhy a přírodní stanoviště včetně případného návrhu preventivních a nápravných opatření.</w:t>
      </w:r>
    </w:p>
    <w:p w14:paraId="4D70192F" w14:textId="77777777" w:rsidR="0031022B" w:rsidRPr="0031022B" w:rsidRDefault="0031022B" w:rsidP="0031022B">
      <w:pPr>
        <w:pStyle w:val="Odstavecseseznamem"/>
        <w:jc w:val="both"/>
        <w:rPr>
          <w:rFonts w:ascii="Arial" w:hAnsi="Arial" w:cs="Arial"/>
          <w:b/>
        </w:rPr>
      </w:pPr>
    </w:p>
    <w:p w14:paraId="60830A2C" w14:textId="77777777" w:rsidR="0031022B" w:rsidRPr="00D161F7" w:rsidRDefault="00000000" w:rsidP="00D161F7">
      <w:pPr>
        <w:pStyle w:val="Odstavecseseznamem"/>
        <w:ind w:left="0" w:firstLine="720"/>
        <w:jc w:val="both"/>
        <w:rPr>
          <w:rFonts w:ascii="Arial" w:hAnsi="Arial" w:cs="Arial"/>
          <w:b/>
        </w:rPr>
      </w:pPr>
      <w:r>
        <w:rPr>
          <w:rFonts w:ascii="Arial" w:hAnsi="Arial" w:cs="Arial"/>
          <w:b/>
        </w:rPr>
        <w:t>(</w:t>
      </w:r>
      <w:r w:rsidR="00241FE2">
        <w:rPr>
          <w:rFonts w:ascii="Arial" w:hAnsi="Arial" w:cs="Arial"/>
          <w:b/>
        </w:rPr>
        <w:t>2</w:t>
      </w:r>
      <w:r>
        <w:rPr>
          <w:rFonts w:ascii="Arial" w:hAnsi="Arial" w:cs="Arial"/>
          <w:b/>
        </w:rPr>
        <w:t>) </w:t>
      </w:r>
      <w:r w:rsidRPr="0031022B">
        <w:rPr>
          <w:rFonts w:ascii="Arial" w:hAnsi="Arial" w:cs="Arial"/>
          <w:b/>
        </w:rPr>
        <w:t xml:space="preserve">Příslušný orgán postupuje při ukládání nápravných opatření k zajištění nápravy ekologické újmy na chráněných druzích volně žijících živočichů </w:t>
      </w:r>
      <w:r w:rsidR="0077003C">
        <w:rPr>
          <w:rFonts w:ascii="Arial" w:hAnsi="Arial" w:cs="Arial"/>
          <w:b/>
        </w:rPr>
        <w:t>nebo</w:t>
      </w:r>
      <w:r w:rsidRPr="0031022B">
        <w:rPr>
          <w:rFonts w:ascii="Arial" w:hAnsi="Arial" w:cs="Arial"/>
          <w:b/>
        </w:rPr>
        <w:t xml:space="preserve"> planě rostoucích rostlin, přírodních stanovištích a na vodách podle přílohy č. 4 k tomuto zákonu. </w:t>
      </w:r>
    </w:p>
    <w:bookmarkEnd w:id="3"/>
    <w:p w14:paraId="1E2A1B9E" w14:textId="77777777" w:rsidR="00F7545B" w:rsidRDefault="00000000" w:rsidP="00D161F7">
      <w:pPr>
        <w:widowControl w:val="0"/>
        <w:autoSpaceDE w:val="0"/>
        <w:autoSpaceDN w:val="0"/>
        <w:adjustRightInd w:val="0"/>
        <w:spacing w:after="0" w:line="240" w:lineRule="auto"/>
        <w:jc w:val="center"/>
        <w:rPr>
          <w:rFonts w:ascii="Arial" w:hAnsi="Arial" w:cs="Arial"/>
        </w:rPr>
      </w:pPr>
      <w:r>
        <w:rPr>
          <w:rFonts w:ascii="Arial" w:hAnsi="Arial" w:cs="Arial"/>
        </w:rPr>
        <w:t>…</w:t>
      </w:r>
    </w:p>
    <w:p w14:paraId="507249E0" w14:textId="77777777" w:rsidR="00D161F7" w:rsidRPr="00975C9E" w:rsidRDefault="00D161F7" w:rsidP="00D161F7">
      <w:pPr>
        <w:widowControl w:val="0"/>
        <w:autoSpaceDE w:val="0"/>
        <w:autoSpaceDN w:val="0"/>
        <w:adjustRightInd w:val="0"/>
        <w:spacing w:after="0" w:line="240" w:lineRule="auto"/>
        <w:jc w:val="center"/>
        <w:rPr>
          <w:rFonts w:ascii="Arial" w:hAnsi="Arial" w:cs="Arial"/>
        </w:rPr>
      </w:pPr>
    </w:p>
    <w:p w14:paraId="4B88E92C"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HLAVA III </w:t>
      </w:r>
    </w:p>
    <w:p w14:paraId="5E660BCF" w14:textId="77777777" w:rsidR="00F7545B" w:rsidRPr="00975C9E" w:rsidRDefault="00F7545B">
      <w:pPr>
        <w:widowControl w:val="0"/>
        <w:autoSpaceDE w:val="0"/>
        <w:autoSpaceDN w:val="0"/>
        <w:adjustRightInd w:val="0"/>
        <w:spacing w:after="0" w:line="240" w:lineRule="auto"/>
        <w:rPr>
          <w:rFonts w:ascii="Arial" w:hAnsi="Arial" w:cs="Arial"/>
        </w:rPr>
      </w:pPr>
    </w:p>
    <w:p w14:paraId="0BDFE157"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FINANCOVÁNÍ PREVENTIVNÍCH OPATŘENÍ A NÁPRAVNÝCH OPATŘENÍ </w:t>
      </w:r>
    </w:p>
    <w:p w14:paraId="26D4719E" w14:textId="77777777" w:rsidR="00F7545B" w:rsidRPr="00975C9E" w:rsidRDefault="00F7545B">
      <w:pPr>
        <w:widowControl w:val="0"/>
        <w:autoSpaceDE w:val="0"/>
        <w:autoSpaceDN w:val="0"/>
        <w:adjustRightInd w:val="0"/>
        <w:spacing w:after="0" w:line="240" w:lineRule="auto"/>
        <w:rPr>
          <w:rFonts w:ascii="Arial" w:hAnsi="Arial" w:cs="Arial"/>
        </w:rPr>
      </w:pPr>
    </w:p>
    <w:p w14:paraId="3F1777EA"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Náhrada nákladů </w:t>
      </w:r>
    </w:p>
    <w:p w14:paraId="02602AB9" w14:textId="77777777" w:rsidR="00F7545B" w:rsidRPr="00975C9E" w:rsidRDefault="00F7545B">
      <w:pPr>
        <w:widowControl w:val="0"/>
        <w:autoSpaceDE w:val="0"/>
        <w:autoSpaceDN w:val="0"/>
        <w:adjustRightInd w:val="0"/>
        <w:spacing w:after="0" w:line="240" w:lineRule="auto"/>
        <w:rPr>
          <w:rFonts w:ascii="Arial" w:hAnsi="Arial" w:cs="Arial"/>
          <w:b/>
          <w:bCs/>
        </w:rPr>
      </w:pPr>
    </w:p>
    <w:p w14:paraId="3E539F19" w14:textId="77777777" w:rsidR="00D161F7" w:rsidRDefault="00000000">
      <w:pPr>
        <w:widowControl w:val="0"/>
        <w:autoSpaceDE w:val="0"/>
        <w:autoSpaceDN w:val="0"/>
        <w:adjustRightInd w:val="0"/>
        <w:spacing w:after="0" w:line="240" w:lineRule="auto"/>
        <w:jc w:val="center"/>
        <w:rPr>
          <w:rFonts w:ascii="Arial" w:hAnsi="Arial" w:cs="Arial"/>
        </w:rPr>
      </w:pPr>
      <w:r>
        <w:rPr>
          <w:rFonts w:ascii="Arial" w:hAnsi="Arial" w:cs="Arial"/>
        </w:rPr>
        <w:t>…</w:t>
      </w:r>
    </w:p>
    <w:p w14:paraId="290B5C26" w14:textId="77777777" w:rsidR="00D161F7" w:rsidRDefault="00D161F7">
      <w:pPr>
        <w:widowControl w:val="0"/>
        <w:autoSpaceDE w:val="0"/>
        <w:autoSpaceDN w:val="0"/>
        <w:adjustRightInd w:val="0"/>
        <w:spacing w:after="0" w:line="240" w:lineRule="auto"/>
        <w:jc w:val="center"/>
        <w:rPr>
          <w:rFonts w:ascii="Arial" w:hAnsi="Arial" w:cs="Arial"/>
        </w:rPr>
      </w:pPr>
    </w:p>
    <w:p w14:paraId="33DAF506"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 13 </w:t>
      </w:r>
    </w:p>
    <w:p w14:paraId="71F6AB23" w14:textId="77777777" w:rsidR="00F7545B" w:rsidRPr="00975C9E" w:rsidRDefault="00F7545B">
      <w:pPr>
        <w:widowControl w:val="0"/>
        <w:autoSpaceDE w:val="0"/>
        <w:autoSpaceDN w:val="0"/>
        <w:adjustRightInd w:val="0"/>
        <w:spacing w:after="0" w:line="240" w:lineRule="auto"/>
        <w:rPr>
          <w:rFonts w:ascii="Arial" w:hAnsi="Arial" w:cs="Arial"/>
        </w:rPr>
      </w:pPr>
    </w:p>
    <w:p w14:paraId="507D02E0" w14:textId="39998EF7" w:rsidR="001B7F77" w:rsidRPr="00D37917" w:rsidRDefault="00000000" w:rsidP="006B472F">
      <w:pPr>
        <w:autoSpaceDE w:val="0"/>
        <w:autoSpaceDN w:val="0"/>
        <w:jc w:val="both"/>
        <w:rPr>
          <w:rFonts w:ascii="Arial" w:hAnsi="Arial" w:cs="Arial"/>
        </w:rPr>
      </w:pPr>
      <w:r w:rsidRPr="00975C9E">
        <w:rPr>
          <w:rFonts w:ascii="Arial" w:hAnsi="Arial" w:cs="Arial"/>
        </w:rPr>
        <w:tab/>
      </w:r>
      <w:r w:rsidRPr="00D37917">
        <w:rPr>
          <w:rFonts w:ascii="Arial" w:hAnsi="Arial" w:cs="Arial"/>
        </w:rPr>
        <w:t xml:space="preserve">(1) Příslušný orgán hradí náklady, které vynaložil místo </w:t>
      </w:r>
      <w:bookmarkStart w:id="4" w:name="_Hlk163233517"/>
      <w:r w:rsidRPr="00D37917">
        <w:rPr>
          <w:rFonts w:ascii="Arial" w:hAnsi="Arial" w:cs="Arial"/>
        </w:rPr>
        <w:t>provozovatele, ze státního rozpočtu</w:t>
      </w:r>
      <w:bookmarkEnd w:id="4"/>
      <w:r w:rsidR="00C84AD2" w:rsidRPr="00D37917">
        <w:rPr>
          <w:rFonts w:ascii="Arial" w:hAnsi="Arial" w:cs="Arial"/>
        </w:rPr>
        <w:t xml:space="preserve"> </w:t>
      </w:r>
      <w:bookmarkStart w:id="5" w:name="_Hlk166139931"/>
      <w:r w:rsidR="006B472F" w:rsidRPr="00D37917">
        <w:rPr>
          <w:rFonts w:ascii="Arial" w:hAnsi="Arial" w:cs="Arial"/>
          <w:b/>
          <w:bCs/>
        </w:rPr>
        <w:t>nebo z rozpočtu Státního fondu životního prostředí České republiky (dále jen „</w:t>
      </w:r>
      <w:r w:rsidR="00C11171">
        <w:rPr>
          <w:rFonts w:ascii="Arial" w:hAnsi="Arial" w:cs="Arial"/>
          <w:b/>
          <w:bCs/>
        </w:rPr>
        <w:t>F</w:t>
      </w:r>
      <w:r w:rsidR="006B472F" w:rsidRPr="00D37917">
        <w:rPr>
          <w:rFonts w:ascii="Arial" w:hAnsi="Arial" w:cs="Arial"/>
          <w:b/>
          <w:bCs/>
        </w:rPr>
        <w:t>ond“), jde-li o příslušný orgán podle § 16 odst. 1 písm. b)</w:t>
      </w:r>
      <w:bookmarkEnd w:id="5"/>
      <w:r w:rsidRPr="00D37917">
        <w:rPr>
          <w:rFonts w:ascii="Arial" w:hAnsi="Arial" w:cs="Arial"/>
        </w:rPr>
        <w:t xml:space="preserve">. Bez zbytečného odkladu uloží provozovateli povinnost nahradit náklady takto vynaložené. Náhradu nákladů vybírá příslušný orgán, který rozhodl o náhradě nákladů podle </w:t>
      </w:r>
      <w:hyperlink r:id="rId29" w:history="1">
        <w:r w:rsidRPr="00D37917">
          <w:rPr>
            <w:rFonts w:ascii="Arial" w:hAnsi="Arial" w:cs="Arial"/>
          </w:rPr>
          <w:t>§ 12</w:t>
        </w:r>
      </w:hyperlink>
      <w:r w:rsidRPr="00D37917">
        <w:rPr>
          <w:rFonts w:ascii="Arial" w:hAnsi="Arial" w:cs="Arial"/>
        </w:rPr>
        <w:t>. Náklady vybrané příslušným orgánem jsou příjmem státního rozpočtu</w:t>
      </w:r>
      <w:r w:rsidRPr="00D37917">
        <w:rPr>
          <w:rFonts w:ascii="Arial" w:hAnsi="Arial" w:cs="Arial"/>
          <w:strike/>
        </w:rPr>
        <w:t>.</w:t>
      </w:r>
      <w:r w:rsidRPr="00D37917">
        <w:rPr>
          <w:rFonts w:ascii="Arial" w:hAnsi="Arial" w:cs="Arial"/>
        </w:rPr>
        <w:t xml:space="preserve"> </w:t>
      </w:r>
      <w:bookmarkStart w:id="6" w:name="_Hlk163548340"/>
      <w:bookmarkStart w:id="7" w:name="_Hlk166140012"/>
      <w:r w:rsidR="006B472F" w:rsidRPr="00D37917">
        <w:rPr>
          <w:rFonts w:ascii="Arial" w:hAnsi="Arial" w:cs="Arial"/>
          <w:b/>
          <w:bCs/>
        </w:rPr>
        <w:t xml:space="preserve">nebo </w:t>
      </w:r>
      <w:r w:rsidR="00C11171">
        <w:rPr>
          <w:rFonts w:ascii="Arial" w:hAnsi="Arial" w:cs="Arial"/>
          <w:b/>
          <w:bCs/>
        </w:rPr>
        <w:t>F</w:t>
      </w:r>
      <w:r w:rsidR="006B472F" w:rsidRPr="00D37917">
        <w:rPr>
          <w:rFonts w:ascii="Arial" w:hAnsi="Arial" w:cs="Arial"/>
          <w:b/>
          <w:bCs/>
        </w:rPr>
        <w:t xml:space="preserve">ondu, byly-li náklady místo provozovatele hrazeny příslušným orgánem podle § 16 odst. 1 písm. b) z rozpočtu </w:t>
      </w:r>
      <w:r w:rsidR="00C11171">
        <w:rPr>
          <w:rFonts w:ascii="Arial" w:hAnsi="Arial" w:cs="Arial"/>
          <w:b/>
          <w:bCs/>
        </w:rPr>
        <w:t>F</w:t>
      </w:r>
      <w:r w:rsidR="006B472F" w:rsidRPr="00D37917">
        <w:rPr>
          <w:rFonts w:ascii="Arial" w:hAnsi="Arial" w:cs="Arial"/>
          <w:b/>
          <w:bCs/>
        </w:rPr>
        <w:t>ondu</w:t>
      </w:r>
      <w:r w:rsidR="006B472F" w:rsidRPr="00D37917">
        <w:rPr>
          <w:rFonts w:ascii="Arial" w:hAnsi="Arial" w:cs="Arial"/>
        </w:rPr>
        <w:t>.</w:t>
      </w:r>
      <w:bookmarkEnd w:id="6"/>
    </w:p>
    <w:bookmarkEnd w:id="7"/>
    <w:p w14:paraId="66E42D3B" w14:textId="77777777" w:rsidR="00F7545B" w:rsidRPr="00975C9E" w:rsidRDefault="00000000" w:rsidP="001B7F77">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(2) Pokud je provozovatel v úpadku nebo v likvidaci, uplatňuje vymáhající orgán náhradu nákladů jako pohledávku v insolvenčním řízení, popřípadě jiným postupem podle </w:t>
      </w:r>
      <w:hyperlink r:id="rId30" w:history="1">
        <w:r w:rsidRPr="00975C9E">
          <w:rPr>
            <w:rFonts w:ascii="Arial" w:hAnsi="Arial" w:cs="Arial"/>
          </w:rPr>
          <w:t>insolvenčního zákona</w:t>
        </w:r>
      </w:hyperlink>
      <w:r w:rsidRPr="00975C9E">
        <w:rPr>
          <w:rFonts w:ascii="Arial" w:hAnsi="Arial" w:cs="Arial"/>
        </w:rPr>
        <w:t xml:space="preserve"> nebo při likvidaci právnické osoby</w:t>
      </w:r>
      <w:r w:rsidRPr="00975C9E">
        <w:rPr>
          <w:rFonts w:ascii="Arial" w:hAnsi="Arial" w:cs="Arial"/>
          <w:vertAlign w:val="superscript"/>
        </w:rPr>
        <w:t>16)</w:t>
      </w:r>
      <w:r w:rsidRPr="00975C9E">
        <w:rPr>
          <w:rFonts w:ascii="Arial" w:hAnsi="Arial" w:cs="Arial"/>
        </w:rPr>
        <w:t xml:space="preserve">. </w:t>
      </w:r>
    </w:p>
    <w:p w14:paraId="5AA812D0"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7CE6A25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(3) Příslušný orgán může zahájit řízení o náhradě nákladů do pěti let ode dne, kdy byla opatření podle tohoto zákona ukončena, nebo ode dne, kdy byl zjištěn odpovědný provozovatel nebo třetí osoba. Tato lhůta se počítá od události, která nastane později. </w:t>
      </w:r>
    </w:p>
    <w:p w14:paraId="36EF735F"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B29D629" w14:textId="6CB28243"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(4) Nelze-li provozovatele zjistit</w:t>
      </w:r>
      <w:r w:rsidR="00D525EB">
        <w:rPr>
          <w:rFonts w:ascii="Arial" w:hAnsi="Arial" w:cs="Arial"/>
        </w:rPr>
        <w:t>,</w:t>
      </w:r>
      <w:r w:rsidRPr="00975C9E">
        <w:rPr>
          <w:rFonts w:ascii="Arial" w:hAnsi="Arial" w:cs="Arial"/>
        </w:rPr>
        <w:t xml:space="preserve"> nebo pokud zanikl nebo zemřel bez právního nástupce, nebo jde-li o nedobytnou pohledávku</w:t>
      </w:r>
      <w:r w:rsidR="00D525EB">
        <w:rPr>
          <w:rFonts w:ascii="Arial" w:hAnsi="Arial" w:cs="Arial"/>
        </w:rPr>
        <w:t>,</w:t>
      </w:r>
      <w:r w:rsidRPr="00975C9E">
        <w:rPr>
          <w:rFonts w:ascii="Arial" w:hAnsi="Arial" w:cs="Arial"/>
        </w:rPr>
        <w:t xml:space="preserve"> nebo prokáže-li provozovatel, že nenese náklady podle tohoto zákona, </w:t>
      </w:r>
      <w:bookmarkStart w:id="8" w:name="_Hlk163233584"/>
      <w:r w:rsidRPr="00975C9E">
        <w:rPr>
          <w:rFonts w:ascii="Arial" w:hAnsi="Arial" w:cs="Arial"/>
        </w:rPr>
        <w:t>hradí náklady stát</w:t>
      </w:r>
      <w:bookmarkEnd w:id="8"/>
      <w:r w:rsidRPr="00C22226">
        <w:rPr>
          <w:rFonts w:ascii="Arial" w:hAnsi="Arial" w:cs="Arial"/>
        </w:rPr>
        <w:t>.</w:t>
      </w:r>
      <w:r w:rsidRPr="00975C9E">
        <w:rPr>
          <w:rFonts w:ascii="Arial" w:hAnsi="Arial" w:cs="Arial"/>
        </w:rPr>
        <w:t xml:space="preserve"> V těchto případech stát hradí náklady jen nad rámec, v němž bylo zabránění nebo odstranění ekologické újmy nahrazeno z majetku nebo finančního zajištění provozovatele. Za stát jedná příslušný orgán. </w:t>
      </w:r>
    </w:p>
    <w:p w14:paraId="2F09A3C9"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FDD1509"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(5) Stát náklady podle odstavce 4 nehradí, je-li zabránění nebo odstranění ekologické újmy provedeno jiným provozovatelem v rámci doplňkových nebo vyrovnávacích opatření uložených mu příslušným úřadem v řízení podle </w:t>
      </w:r>
      <w:hyperlink r:id="rId31" w:history="1">
        <w:r w:rsidRPr="00975C9E">
          <w:rPr>
            <w:rFonts w:ascii="Arial" w:hAnsi="Arial" w:cs="Arial"/>
          </w:rPr>
          <w:t>§ 8</w:t>
        </w:r>
      </w:hyperlink>
      <w:r w:rsidRPr="00975C9E">
        <w:rPr>
          <w:rFonts w:ascii="Arial" w:hAnsi="Arial" w:cs="Arial"/>
        </w:rPr>
        <w:t xml:space="preserve">. </w:t>
      </w:r>
    </w:p>
    <w:p w14:paraId="7F7CCAE4"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718077C0"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(6) V případech uvedených v odstavci 4, kdy nelze uložit hrazení nákladů a jde přitom o náklady vzniklé za zajištění nápravných opatření k nápravě ekologické újmy na povrchových nebo podzemních vodách, lze použít k hrazení těchto nákladů zvláštní účet kraje zřízený podle zvláštního právního předpisu</w:t>
      </w:r>
      <w:r w:rsidRPr="00975C9E">
        <w:rPr>
          <w:rFonts w:ascii="Arial" w:hAnsi="Arial" w:cs="Arial"/>
          <w:vertAlign w:val="superscript"/>
        </w:rPr>
        <w:t>17)</w:t>
      </w:r>
      <w:r w:rsidRPr="00975C9E">
        <w:rPr>
          <w:rFonts w:ascii="Arial" w:hAnsi="Arial" w:cs="Arial"/>
        </w:rPr>
        <w:t xml:space="preserve">. Příslušný kraj zašle tyto prostředky příslušnému orgánu bez zbytečného odkladu na základě jeho žádosti. </w:t>
      </w:r>
    </w:p>
    <w:p w14:paraId="687EE261"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6BF9726"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1927C1">
        <w:rPr>
          <w:rFonts w:ascii="Arial" w:hAnsi="Arial" w:cs="Arial"/>
        </w:rPr>
        <w:lastRenderedPageBreak/>
        <w:t>§ 14</w:t>
      </w:r>
      <w:r w:rsidRPr="00975C9E">
        <w:rPr>
          <w:rFonts w:ascii="Arial" w:hAnsi="Arial" w:cs="Arial"/>
        </w:rPr>
        <w:t xml:space="preserve"> </w:t>
      </w:r>
    </w:p>
    <w:p w14:paraId="5F168CEE" w14:textId="77777777" w:rsidR="00F7545B" w:rsidRPr="00975C9E" w:rsidRDefault="00F7545B">
      <w:pPr>
        <w:widowControl w:val="0"/>
        <w:autoSpaceDE w:val="0"/>
        <w:autoSpaceDN w:val="0"/>
        <w:adjustRightInd w:val="0"/>
        <w:spacing w:after="0" w:line="240" w:lineRule="auto"/>
        <w:rPr>
          <w:rFonts w:ascii="Arial" w:hAnsi="Arial" w:cs="Arial"/>
        </w:rPr>
      </w:pPr>
    </w:p>
    <w:p w14:paraId="7F297786"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Finanční zajištění preventivních opatření nebo nápravných opatření </w:t>
      </w:r>
    </w:p>
    <w:p w14:paraId="74DB538D" w14:textId="77777777" w:rsidR="00F7545B" w:rsidRPr="00975C9E" w:rsidRDefault="00F7545B">
      <w:pPr>
        <w:widowControl w:val="0"/>
        <w:autoSpaceDE w:val="0"/>
        <w:autoSpaceDN w:val="0"/>
        <w:adjustRightInd w:val="0"/>
        <w:spacing w:after="0" w:line="240" w:lineRule="auto"/>
        <w:rPr>
          <w:rFonts w:ascii="Arial" w:hAnsi="Arial" w:cs="Arial"/>
          <w:b/>
          <w:bCs/>
        </w:rPr>
      </w:pPr>
    </w:p>
    <w:p w14:paraId="1D213C70" w14:textId="77777777" w:rsidR="00F7545B"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(1) Provozovatel, který vykonává provozní činnost uvedenou v </w:t>
      </w:r>
      <w:hyperlink r:id="rId32" w:history="1">
        <w:r w:rsidRPr="00975C9E">
          <w:rPr>
            <w:rFonts w:ascii="Arial" w:hAnsi="Arial" w:cs="Arial"/>
          </w:rPr>
          <w:t>příloze č. 1</w:t>
        </w:r>
      </w:hyperlink>
      <w:r w:rsidRPr="00975C9E">
        <w:rPr>
          <w:rFonts w:ascii="Arial" w:hAnsi="Arial" w:cs="Arial"/>
        </w:rPr>
        <w:t xml:space="preserve"> k tomuto zákonu, je povinen zabezpečit finanční zajištění k náhradě nákladů podle tohoto zákona (dále jen „finanční zajištění“). Rozsah finančního zajištění musí po celou dobu výkonu provozní činnosti provozovatele odpovídat rozsahu možných nákladů a intenzitě nebo závažnosti vytvářeného rizika ekologické újmy. K tomu je provozovatel povinen provést hodnocení rizik jednotlivých provozních činností uvedených v </w:t>
      </w:r>
      <w:hyperlink r:id="rId33" w:history="1">
        <w:r w:rsidRPr="00975C9E">
          <w:rPr>
            <w:rFonts w:ascii="Arial" w:hAnsi="Arial" w:cs="Arial"/>
          </w:rPr>
          <w:t>příloze č. 1</w:t>
        </w:r>
      </w:hyperlink>
      <w:r w:rsidRPr="00975C9E">
        <w:rPr>
          <w:rFonts w:ascii="Arial" w:hAnsi="Arial" w:cs="Arial"/>
        </w:rPr>
        <w:t xml:space="preserve"> k tomuto zákonu, které hodlá provozovat, a toto hodnocení průběžně aktualizovat v případě významných změn provozní činnosti. </w:t>
      </w:r>
    </w:p>
    <w:p w14:paraId="1F18640A" w14:textId="77777777" w:rsidR="005B373A" w:rsidRDefault="005B373A">
      <w:pPr>
        <w:widowControl w:val="0"/>
        <w:autoSpaceDE w:val="0"/>
        <w:autoSpaceDN w:val="0"/>
        <w:adjustRightInd w:val="0"/>
        <w:spacing w:after="0" w:line="240" w:lineRule="auto"/>
        <w:jc w:val="both"/>
        <w:rPr>
          <w:rFonts w:ascii="Arial" w:hAnsi="Arial" w:cs="Arial"/>
        </w:rPr>
      </w:pPr>
    </w:p>
    <w:p w14:paraId="05C294D3" w14:textId="1E4288E5" w:rsidR="005B373A" w:rsidRPr="00610258" w:rsidRDefault="00000000" w:rsidP="005B373A">
      <w:pPr>
        <w:widowControl w:val="0"/>
        <w:autoSpaceDE w:val="0"/>
        <w:autoSpaceDN w:val="0"/>
        <w:adjustRightInd w:val="0"/>
        <w:spacing w:after="0" w:line="240" w:lineRule="auto"/>
        <w:ind w:firstLine="720"/>
        <w:jc w:val="both"/>
        <w:rPr>
          <w:rFonts w:ascii="Arial" w:hAnsi="Arial" w:cs="Arial"/>
          <w:b/>
        </w:rPr>
      </w:pPr>
      <w:bookmarkStart w:id="9" w:name="_Hlk163311241"/>
      <w:r w:rsidRPr="00257D62">
        <w:rPr>
          <w:rFonts w:ascii="Arial" w:hAnsi="Arial" w:cs="Arial"/>
          <w:b/>
        </w:rPr>
        <w:t xml:space="preserve">(2) Zpracované hodnocení rizik jednotlivých provozních činností podle odstavce 1 a jeho aktualizace je provozovatel povinen zaslat do 15 dnů od jeho zpracování </w:t>
      </w:r>
      <w:bookmarkStart w:id="10" w:name="_Hlk166140252"/>
      <w:r w:rsidRPr="00257D62">
        <w:rPr>
          <w:rFonts w:ascii="Arial" w:hAnsi="Arial" w:cs="Arial"/>
          <w:b/>
        </w:rPr>
        <w:t xml:space="preserve">do </w:t>
      </w:r>
      <w:r w:rsidR="006B472F" w:rsidRPr="00610258">
        <w:rPr>
          <w:rFonts w:ascii="Arial" w:hAnsi="Arial" w:cs="Arial"/>
          <w:b/>
        </w:rPr>
        <w:t xml:space="preserve">elektronického </w:t>
      </w:r>
      <w:r w:rsidR="00610258" w:rsidRPr="00610258">
        <w:rPr>
          <w:rFonts w:ascii="Arial" w:hAnsi="Arial" w:cs="Arial"/>
          <w:b/>
        </w:rPr>
        <w:t xml:space="preserve">systému </w:t>
      </w:r>
      <w:r w:rsidR="006B472F" w:rsidRPr="00610258">
        <w:rPr>
          <w:rFonts w:ascii="Arial" w:hAnsi="Arial" w:cs="Arial"/>
          <w:b/>
        </w:rPr>
        <w:t>zabezpečovaného ministerstvem</w:t>
      </w:r>
      <w:r w:rsidRPr="00610258">
        <w:rPr>
          <w:rFonts w:ascii="Arial" w:hAnsi="Arial" w:cs="Arial"/>
          <w:b/>
        </w:rPr>
        <w:t>.</w:t>
      </w:r>
    </w:p>
    <w:bookmarkEnd w:id="9"/>
    <w:bookmarkEnd w:id="10"/>
    <w:p w14:paraId="14D4172E" w14:textId="77777777" w:rsidR="00F7545B" w:rsidRPr="00975C9E" w:rsidRDefault="00F7545B">
      <w:pPr>
        <w:widowControl w:val="0"/>
        <w:autoSpaceDE w:val="0"/>
        <w:autoSpaceDN w:val="0"/>
        <w:adjustRightInd w:val="0"/>
        <w:spacing w:after="0" w:line="240" w:lineRule="auto"/>
        <w:rPr>
          <w:rFonts w:ascii="Arial" w:hAnsi="Arial" w:cs="Arial"/>
        </w:rPr>
      </w:pPr>
    </w:p>
    <w:p w14:paraId="2789FFDA"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5B373A">
        <w:rPr>
          <w:rFonts w:ascii="Arial" w:hAnsi="Arial" w:cs="Arial"/>
          <w:strike/>
        </w:rPr>
        <w:t>(2)</w:t>
      </w:r>
      <w:r w:rsidRPr="00975C9E">
        <w:rPr>
          <w:rFonts w:ascii="Arial" w:hAnsi="Arial" w:cs="Arial"/>
        </w:rPr>
        <w:t xml:space="preserve"> </w:t>
      </w:r>
      <w:r w:rsidR="005B373A" w:rsidRPr="005B373A">
        <w:rPr>
          <w:rFonts w:ascii="Arial" w:hAnsi="Arial" w:cs="Arial"/>
          <w:b/>
        </w:rPr>
        <w:t>(3)</w:t>
      </w:r>
      <w:r w:rsidR="005B373A">
        <w:rPr>
          <w:rFonts w:ascii="Arial" w:hAnsi="Arial" w:cs="Arial"/>
        </w:rPr>
        <w:t xml:space="preserve"> </w:t>
      </w:r>
      <w:r w:rsidRPr="00975C9E">
        <w:rPr>
          <w:rFonts w:ascii="Arial" w:hAnsi="Arial" w:cs="Arial"/>
        </w:rPr>
        <w:t xml:space="preserve">Bez zabezpečení finančního zajištění podle tohoto zákona nelze vykonávat činnost uvedenou v </w:t>
      </w:r>
      <w:hyperlink r:id="rId34" w:history="1">
        <w:r w:rsidRPr="00975C9E">
          <w:rPr>
            <w:rFonts w:ascii="Arial" w:hAnsi="Arial" w:cs="Arial"/>
          </w:rPr>
          <w:t>příloze č. 1</w:t>
        </w:r>
      </w:hyperlink>
      <w:r w:rsidRPr="00975C9E">
        <w:rPr>
          <w:rFonts w:ascii="Arial" w:hAnsi="Arial" w:cs="Arial"/>
        </w:rPr>
        <w:t xml:space="preserve"> k tomuto zákonu. </w:t>
      </w:r>
    </w:p>
    <w:p w14:paraId="74291440"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6FAD515"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5B373A">
        <w:rPr>
          <w:rFonts w:ascii="Arial" w:hAnsi="Arial" w:cs="Arial"/>
          <w:strike/>
        </w:rPr>
        <w:t>(3)</w:t>
      </w:r>
      <w:r w:rsidRPr="00975C9E">
        <w:rPr>
          <w:rFonts w:ascii="Arial" w:hAnsi="Arial" w:cs="Arial"/>
        </w:rPr>
        <w:t xml:space="preserve"> </w:t>
      </w:r>
      <w:r w:rsidR="005B373A" w:rsidRPr="00302938">
        <w:rPr>
          <w:rFonts w:ascii="Arial" w:hAnsi="Arial" w:cs="Arial"/>
          <w:strike/>
        </w:rPr>
        <w:t xml:space="preserve">(4) </w:t>
      </w:r>
      <w:r w:rsidRPr="00302938">
        <w:rPr>
          <w:rFonts w:ascii="Arial" w:hAnsi="Arial" w:cs="Arial"/>
          <w:strike/>
        </w:rPr>
        <w:t>Finanční zajištění není povinen zabezpečit provozovatel, který prokáže na základě hodnocení rizik, že provozní činností může způsobit ekologickou újmu, jejíž náprava si vyžádá náklady nižší než 20 000 000 Kč, nebo ekologickou újmu, jejíž náprava si vyžádá náklady vyšší než 20 000 000 Kč a provozovatel je současně registrován v Programu EMAS</w:t>
      </w:r>
      <w:r w:rsidRPr="00302938">
        <w:rPr>
          <w:rFonts w:ascii="Arial" w:hAnsi="Arial" w:cs="Arial"/>
          <w:strike/>
          <w:vertAlign w:val="superscript"/>
        </w:rPr>
        <w:t>18)</w:t>
      </w:r>
      <w:r w:rsidRPr="00302938">
        <w:rPr>
          <w:rFonts w:ascii="Arial" w:hAnsi="Arial" w:cs="Arial"/>
          <w:strike/>
        </w:rPr>
        <w:t xml:space="preserve"> nebo prokazatelně zahájil činnosti potřebné pro zaregistrování do tohoto programu, nebo má certifikovaný systém environmentálního řízení uznaný podle souboru norem ČSN EN ISO 14000 nebo prokazatelně zahájil činnosti potřebné k získání této certifikace.</w:t>
      </w:r>
      <w:r w:rsidRPr="00975C9E">
        <w:rPr>
          <w:rFonts w:ascii="Arial" w:hAnsi="Arial" w:cs="Arial"/>
        </w:rPr>
        <w:t xml:space="preserve"> </w:t>
      </w:r>
    </w:p>
    <w:p w14:paraId="3FCD6DF5" w14:textId="77777777" w:rsidR="00F7545B"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470015FD" w14:textId="77777777" w:rsidR="00302938" w:rsidRPr="00302938" w:rsidRDefault="00000000" w:rsidP="00302938">
      <w:pPr>
        <w:widowControl w:val="0"/>
        <w:autoSpaceDE w:val="0"/>
        <w:autoSpaceDN w:val="0"/>
        <w:adjustRightInd w:val="0"/>
        <w:spacing w:after="0" w:line="240" w:lineRule="auto"/>
        <w:ind w:firstLine="720"/>
        <w:jc w:val="both"/>
        <w:rPr>
          <w:rFonts w:ascii="Arial" w:hAnsi="Arial" w:cs="Arial"/>
          <w:b/>
        </w:rPr>
      </w:pPr>
      <w:bookmarkStart w:id="11" w:name="_Hlk163311800"/>
      <w:r w:rsidRPr="00302938">
        <w:rPr>
          <w:rFonts w:ascii="Arial" w:hAnsi="Arial" w:cs="Arial"/>
          <w:b/>
        </w:rPr>
        <w:t>(4) Finanční zajištění není povinen zabezpečit provozovatel, který prokáže na základě hodnocení rizik, že provozní činností může způsobit ekologickou újmu, jejíž náprava si vyžádá náklady nižší než 20 000 000 Kč.</w:t>
      </w:r>
    </w:p>
    <w:bookmarkEnd w:id="11"/>
    <w:p w14:paraId="69585769" w14:textId="77777777" w:rsidR="00302938" w:rsidRPr="00975C9E" w:rsidRDefault="00302938">
      <w:pPr>
        <w:widowControl w:val="0"/>
        <w:autoSpaceDE w:val="0"/>
        <w:autoSpaceDN w:val="0"/>
        <w:adjustRightInd w:val="0"/>
        <w:spacing w:after="0" w:line="240" w:lineRule="auto"/>
        <w:rPr>
          <w:rFonts w:ascii="Arial" w:hAnsi="Arial" w:cs="Arial"/>
        </w:rPr>
      </w:pPr>
    </w:p>
    <w:p w14:paraId="7D1E4270"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5B373A">
        <w:rPr>
          <w:rFonts w:ascii="Arial" w:hAnsi="Arial" w:cs="Arial"/>
          <w:strike/>
        </w:rPr>
        <w:t>(4)</w:t>
      </w:r>
      <w:r w:rsidR="005B373A">
        <w:rPr>
          <w:rFonts w:ascii="Arial" w:hAnsi="Arial" w:cs="Arial"/>
        </w:rPr>
        <w:t xml:space="preserve"> </w:t>
      </w:r>
      <w:r w:rsidR="005B373A" w:rsidRPr="00302938">
        <w:rPr>
          <w:rFonts w:ascii="Arial" w:hAnsi="Arial" w:cs="Arial"/>
          <w:b/>
        </w:rPr>
        <w:t>(5)</w:t>
      </w:r>
      <w:r w:rsidRPr="00975C9E">
        <w:rPr>
          <w:rFonts w:ascii="Arial" w:hAnsi="Arial" w:cs="Arial"/>
        </w:rPr>
        <w:t xml:space="preserve"> Finanční zajištění není povinen zabezpečit provozovatel, který vypouští odpadní vody, které neobsahují nebezpečné závadné látky nebo zvlášť nebezpečné závadné látky. </w:t>
      </w:r>
    </w:p>
    <w:p w14:paraId="0CE7C717"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32CD6F55"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5B373A">
        <w:rPr>
          <w:rFonts w:ascii="Arial" w:hAnsi="Arial" w:cs="Arial"/>
          <w:strike/>
        </w:rPr>
        <w:t>(5)</w:t>
      </w:r>
      <w:r w:rsidRPr="00975C9E">
        <w:rPr>
          <w:rFonts w:ascii="Arial" w:hAnsi="Arial" w:cs="Arial"/>
        </w:rPr>
        <w:t xml:space="preserve"> </w:t>
      </w:r>
      <w:r w:rsidR="005B373A" w:rsidRPr="00302938">
        <w:rPr>
          <w:rFonts w:ascii="Arial" w:hAnsi="Arial" w:cs="Arial"/>
          <w:b/>
        </w:rPr>
        <w:t>(6)</w:t>
      </w:r>
      <w:r w:rsidR="005B373A">
        <w:rPr>
          <w:rFonts w:ascii="Arial" w:hAnsi="Arial" w:cs="Arial"/>
        </w:rPr>
        <w:t xml:space="preserve"> </w:t>
      </w:r>
      <w:r w:rsidRPr="00975C9E">
        <w:rPr>
          <w:rFonts w:ascii="Arial" w:hAnsi="Arial" w:cs="Arial"/>
        </w:rPr>
        <w:t xml:space="preserve">Způsob hodnocení rizik, kritéria posuzování dostatečného finančního zajištění pro provozovatele a bližší podmínky provádění a způsobu finančního zajištění k provedení preventivních opatření a nápravných opatření stanoví vláda nařízením. </w:t>
      </w:r>
    </w:p>
    <w:p w14:paraId="0E34EFA4"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FDA1F4D" w14:textId="77777777" w:rsidR="00F7545B" w:rsidRDefault="00000000" w:rsidP="00302938">
      <w:pPr>
        <w:widowControl w:val="0"/>
        <w:autoSpaceDE w:val="0"/>
        <w:autoSpaceDN w:val="0"/>
        <w:adjustRightInd w:val="0"/>
        <w:spacing w:after="0" w:line="240" w:lineRule="auto"/>
        <w:jc w:val="center"/>
        <w:rPr>
          <w:rFonts w:ascii="Arial" w:hAnsi="Arial" w:cs="Arial"/>
        </w:rPr>
      </w:pPr>
      <w:r>
        <w:rPr>
          <w:rFonts w:ascii="Arial" w:hAnsi="Arial" w:cs="Arial"/>
        </w:rPr>
        <w:t>…</w:t>
      </w:r>
    </w:p>
    <w:p w14:paraId="0DEF93B5" w14:textId="77777777" w:rsidR="00302938" w:rsidRPr="00975C9E" w:rsidRDefault="00302938" w:rsidP="00302938">
      <w:pPr>
        <w:widowControl w:val="0"/>
        <w:autoSpaceDE w:val="0"/>
        <w:autoSpaceDN w:val="0"/>
        <w:adjustRightInd w:val="0"/>
        <w:spacing w:after="0" w:line="240" w:lineRule="auto"/>
        <w:jc w:val="center"/>
        <w:rPr>
          <w:rFonts w:ascii="Arial" w:hAnsi="Arial" w:cs="Arial"/>
        </w:rPr>
      </w:pPr>
    </w:p>
    <w:p w14:paraId="3B024C37"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HLAVA V </w:t>
      </w:r>
    </w:p>
    <w:p w14:paraId="62329C11" w14:textId="77777777" w:rsidR="00F7545B" w:rsidRPr="00975C9E" w:rsidRDefault="00F7545B">
      <w:pPr>
        <w:widowControl w:val="0"/>
        <w:autoSpaceDE w:val="0"/>
        <w:autoSpaceDN w:val="0"/>
        <w:adjustRightInd w:val="0"/>
        <w:spacing w:after="0" w:line="240" w:lineRule="auto"/>
        <w:rPr>
          <w:rFonts w:ascii="Arial" w:hAnsi="Arial" w:cs="Arial"/>
        </w:rPr>
      </w:pPr>
    </w:p>
    <w:p w14:paraId="4A9A19F5" w14:textId="77777777" w:rsidR="00F7545B" w:rsidRDefault="00000000" w:rsidP="009B76EF">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VÝKON STÁTNÍ SPRÁVY A SPRÁVNÍ TRESTY </w:t>
      </w:r>
    </w:p>
    <w:p w14:paraId="14E2A76B" w14:textId="77777777" w:rsidR="00070B25" w:rsidRDefault="00070B25" w:rsidP="009B76EF">
      <w:pPr>
        <w:widowControl w:val="0"/>
        <w:autoSpaceDE w:val="0"/>
        <w:autoSpaceDN w:val="0"/>
        <w:adjustRightInd w:val="0"/>
        <w:spacing w:after="0" w:line="240" w:lineRule="auto"/>
        <w:jc w:val="center"/>
        <w:rPr>
          <w:rFonts w:ascii="Arial" w:hAnsi="Arial" w:cs="Arial"/>
        </w:rPr>
      </w:pPr>
    </w:p>
    <w:p w14:paraId="563D7E6C" w14:textId="77777777" w:rsidR="00070B25" w:rsidRDefault="00000000" w:rsidP="009B76EF">
      <w:pPr>
        <w:widowControl w:val="0"/>
        <w:autoSpaceDE w:val="0"/>
        <w:autoSpaceDN w:val="0"/>
        <w:adjustRightInd w:val="0"/>
        <w:spacing w:after="0" w:line="240" w:lineRule="auto"/>
        <w:jc w:val="center"/>
        <w:rPr>
          <w:rFonts w:ascii="Arial" w:hAnsi="Arial" w:cs="Arial"/>
        </w:rPr>
      </w:pPr>
      <w:r>
        <w:rPr>
          <w:rFonts w:ascii="Arial" w:hAnsi="Arial" w:cs="Arial"/>
        </w:rPr>
        <w:t>§</w:t>
      </w:r>
      <w:r w:rsidR="00AF4611">
        <w:rPr>
          <w:rFonts w:ascii="Arial" w:hAnsi="Arial" w:cs="Arial"/>
        </w:rPr>
        <w:t xml:space="preserve"> </w:t>
      </w:r>
      <w:r>
        <w:rPr>
          <w:rFonts w:ascii="Arial" w:hAnsi="Arial" w:cs="Arial"/>
        </w:rPr>
        <w:t>16</w:t>
      </w:r>
    </w:p>
    <w:p w14:paraId="1027EB2D" w14:textId="77777777" w:rsidR="00070B25" w:rsidRDefault="00070B25" w:rsidP="00070B25">
      <w:pPr>
        <w:widowControl w:val="0"/>
        <w:autoSpaceDE w:val="0"/>
        <w:autoSpaceDN w:val="0"/>
        <w:adjustRightInd w:val="0"/>
        <w:spacing w:after="0" w:line="240" w:lineRule="auto"/>
        <w:rPr>
          <w:rFonts w:ascii="Arial" w:hAnsi="Arial" w:cs="Arial"/>
          <w:sz w:val="16"/>
          <w:szCs w:val="16"/>
        </w:rPr>
      </w:pPr>
    </w:p>
    <w:p w14:paraId="6675CD13" w14:textId="77777777" w:rsidR="00070B25" w:rsidRPr="00B73BB9" w:rsidRDefault="00000000" w:rsidP="00070B25">
      <w:pPr>
        <w:widowControl w:val="0"/>
        <w:autoSpaceDE w:val="0"/>
        <w:autoSpaceDN w:val="0"/>
        <w:adjustRightInd w:val="0"/>
        <w:spacing w:after="0" w:line="240" w:lineRule="auto"/>
        <w:jc w:val="center"/>
        <w:rPr>
          <w:rFonts w:ascii="Arial" w:hAnsi="Arial" w:cs="Arial"/>
          <w:b/>
          <w:bCs/>
        </w:rPr>
      </w:pPr>
      <w:r w:rsidRPr="00B73BB9">
        <w:rPr>
          <w:rFonts w:ascii="Arial" w:hAnsi="Arial" w:cs="Arial"/>
          <w:b/>
          <w:bCs/>
        </w:rPr>
        <w:t xml:space="preserve">Výkon státní správy </w:t>
      </w:r>
    </w:p>
    <w:p w14:paraId="504946CA" w14:textId="77777777" w:rsidR="00070B25" w:rsidRPr="00B73BB9" w:rsidRDefault="00070B25" w:rsidP="00070B25">
      <w:pPr>
        <w:widowControl w:val="0"/>
        <w:autoSpaceDE w:val="0"/>
        <w:autoSpaceDN w:val="0"/>
        <w:adjustRightInd w:val="0"/>
        <w:spacing w:after="0" w:line="240" w:lineRule="auto"/>
        <w:rPr>
          <w:rFonts w:ascii="Arial" w:hAnsi="Arial" w:cs="Arial"/>
          <w:b/>
          <w:bCs/>
        </w:rPr>
      </w:pPr>
    </w:p>
    <w:p w14:paraId="262D9B03"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t xml:space="preserve">(1) Státní správu podle tohoto zákona vykonávají příslušné orgány, kterými jsou </w:t>
      </w:r>
    </w:p>
    <w:p w14:paraId="3EA07D95"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DFE9F83"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a) ministerstvo, </w:t>
      </w:r>
    </w:p>
    <w:p w14:paraId="1C3A2B06"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7E915520"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b) Česká inspekce životního prostředí (dále jen „inspekce“), </w:t>
      </w:r>
    </w:p>
    <w:p w14:paraId="287BA590"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A8B3F62" w14:textId="77777777" w:rsidR="00070B25" w:rsidRPr="00B73BB9" w:rsidRDefault="00000000" w:rsidP="00070B25">
      <w:pPr>
        <w:widowControl w:val="0"/>
        <w:autoSpaceDE w:val="0"/>
        <w:autoSpaceDN w:val="0"/>
        <w:adjustRightInd w:val="0"/>
        <w:spacing w:after="0" w:line="240" w:lineRule="auto"/>
        <w:jc w:val="both"/>
        <w:rPr>
          <w:rFonts w:ascii="Arial" w:hAnsi="Arial" w:cs="Arial"/>
          <w:strike/>
        </w:rPr>
      </w:pPr>
      <w:r w:rsidRPr="00B73BB9">
        <w:rPr>
          <w:rFonts w:ascii="Arial" w:hAnsi="Arial" w:cs="Arial"/>
          <w:strike/>
        </w:rPr>
        <w:lastRenderedPageBreak/>
        <w:t xml:space="preserve">c) správy národních parků a Agentura ochrany přírody a krajiny, </w:t>
      </w:r>
    </w:p>
    <w:p w14:paraId="3B0B63AD"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3EFBABDB"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strike/>
        </w:rPr>
        <w:t>d)</w:t>
      </w:r>
      <w:r w:rsidR="00B73BB9">
        <w:rPr>
          <w:rFonts w:ascii="Arial" w:hAnsi="Arial" w:cs="Arial"/>
        </w:rPr>
        <w:t xml:space="preserve"> </w:t>
      </w:r>
      <w:r w:rsidR="00B73BB9" w:rsidRPr="00B73BB9">
        <w:rPr>
          <w:rFonts w:ascii="Arial" w:hAnsi="Arial" w:cs="Arial"/>
          <w:b/>
        </w:rPr>
        <w:t>c)</w:t>
      </w:r>
      <w:r w:rsidRPr="00B73BB9">
        <w:rPr>
          <w:rFonts w:ascii="Arial" w:hAnsi="Arial" w:cs="Arial"/>
        </w:rPr>
        <w:t xml:space="preserve"> Ministerstvo obrany, </w:t>
      </w:r>
    </w:p>
    <w:p w14:paraId="57FCB963"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1560FA16"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strike/>
        </w:rPr>
        <w:t>e)</w:t>
      </w:r>
      <w:r w:rsidRPr="00B73BB9">
        <w:rPr>
          <w:rFonts w:ascii="Arial" w:hAnsi="Arial" w:cs="Arial"/>
        </w:rPr>
        <w:t xml:space="preserve"> </w:t>
      </w:r>
      <w:r w:rsidR="00B73BB9" w:rsidRPr="00B73BB9">
        <w:rPr>
          <w:rFonts w:ascii="Arial" w:hAnsi="Arial" w:cs="Arial"/>
          <w:b/>
        </w:rPr>
        <w:t>d)</w:t>
      </w:r>
      <w:r w:rsidR="00B73BB9">
        <w:rPr>
          <w:rFonts w:ascii="Arial" w:hAnsi="Arial" w:cs="Arial"/>
        </w:rPr>
        <w:t xml:space="preserve"> </w:t>
      </w:r>
      <w:r w:rsidRPr="00B73BB9">
        <w:rPr>
          <w:rFonts w:ascii="Arial" w:hAnsi="Arial" w:cs="Arial"/>
        </w:rPr>
        <w:t xml:space="preserve">Ministerstvo zdravotnictví, </w:t>
      </w:r>
    </w:p>
    <w:p w14:paraId="4466DFC7"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39A3C191"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strike/>
        </w:rPr>
        <w:t>f)</w:t>
      </w:r>
      <w:r w:rsidRPr="00B73BB9">
        <w:rPr>
          <w:rFonts w:ascii="Arial" w:hAnsi="Arial" w:cs="Arial"/>
        </w:rPr>
        <w:t xml:space="preserve"> </w:t>
      </w:r>
      <w:r w:rsidR="00B73BB9" w:rsidRPr="00B73BB9">
        <w:rPr>
          <w:rFonts w:ascii="Arial" w:hAnsi="Arial" w:cs="Arial"/>
          <w:b/>
        </w:rPr>
        <w:t>e)</w:t>
      </w:r>
      <w:r w:rsidR="00B73BB9">
        <w:rPr>
          <w:rFonts w:ascii="Arial" w:hAnsi="Arial" w:cs="Arial"/>
        </w:rPr>
        <w:t xml:space="preserve"> </w:t>
      </w:r>
      <w:r w:rsidRPr="00B73BB9">
        <w:rPr>
          <w:rFonts w:ascii="Arial" w:hAnsi="Arial" w:cs="Arial"/>
        </w:rPr>
        <w:t xml:space="preserve">krajské hygienické stanice, </w:t>
      </w:r>
    </w:p>
    <w:p w14:paraId="5A459D35"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3BACE9AC"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strike/>
        </w:rPr>
        <w:t>g)</w:t>
      </w:r>
      <w:r w:rsidRPr="00B73BB9">
        <w:rPr>
          <w:rFonts w:ascii="Arial" w:hAnsi="Arial" w:cs="Arial"/>
        </w:rPr>
        <w:t xml:space="preserve"> </w:t>
      </w:r>
      <w:r w:rsidR="00B73BB9" w:rsidRPr="00B73BB9">
        <w:rPr>
          <w:rFonts w:ascii="Arial" w:hAnsi="Arial" w:cs="Arial"/>
          <w:b/>
        </w:rPr>
        <w:t>f)</w:t>
      </w:r>
      <w:r w:rsidR="00B73BB9">
        <w:rPr>
          <w:rFonts w:ascii="Arial" w:hAnsi="Arial" w:cs="Arial"/>
        </w:rPr>
        <w:t xml:space="preserve"> </w:t>
      </w:r>
      <w:r w:rsidRPr="00B73BB9">
        <w:rPr>
          <w:rFonts w:ascii="Arial" w:hAnsi="Arial" w:cs="Arial"/>
        </w:rPr>
        <w:t xml:space="preserve">újezdní úřady. </w:t>
      </w:r>
    </w:p>
    <w:p w14:paraId="738D4924"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0E3BEC3B"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t xml:space="preserve">(2) Ministerstvo </w:t>
      </w:r>
    </w:p>
    <w:p w14:paraId="2BE25A8B"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5B8486F"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a) je ústředním správním úřadem na úseku předcházení a nápravy ekologické újmy, </w:t>
      </w:r>
    </w:p>
    <w:p w14:paraId="29BF9E2C"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3723BB47"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b) vykonává vrchní státní dozor nad tím, jak další příslušné orgány vykonávají působnost stanovenou tímto zákonem, </w:t>
      </w:r>
    </w:p>
    <w:p w14:paraId="70D45C98"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1DF13034"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c) vede souhrnnou evidenci případů ekologické újmy a její bezprostřední hrozby na území České republiky a jejich řešení, </w:t>
      </w:r>
    </w:p>
    <w:p w14:paraId="48D2ED78"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5EECDF5F"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d) přezkoumává rozhodnutí inspekce</w:t>
      </w:r>
      <w:bookmarkStart w:id="12" w:name="_Hlk166140415"/>
      <w:r w:rsidRPr="00150741">
        <w:rPr>
          <w:rFonts w:ascii="Arial" w:hAnsi="Arial" w:cs="Arial"/>
          <w:strike/>
        </w:rPr>
        <w:t>, správ národních parků a Agentury ochrany přírody a krajiny</w:t>
      </w:r>
      <w:bookmarkEnd w:id="12"/>
      <w:r w:rsidRPr="00B73BB9">
        <w:rPr>
          <w:rFonts w:ascii="Arial" w:hAnsi="Arial" w:cs="Arial"/>
        </w:rPr>
        <w:t xml:space="preserve"> vydaná na základě tohoto zákona, </w:t>
      </w:r>
    </w:p>
    <w:p w14:paraId="404223FE"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446B9101"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e) spolupracuje s příslušnými orgány ostatních členských států v případě, že se ekologická újma dotýká několika členských států, </w:t>
      </w:r>
    </w:p>
    <w:p w14:paraId="6DA6A302"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CC88727"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f) poskytuje orgánům Evropských společenství informace požadované právními akty Evropských společenství a plní další úkoly vyplývající z členství České republiky v Evropských společenstvích v oblasti předcházení a nápravy ekologické újmy. </w:t>
      </w:r>
    </w:p>
    <w:p w14:paraId="23F5ADB9"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31661C8"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t xml:space="preserve">(3) Inspekce </w:t>
      </w:r>
    </w:p>
    <w:p w14:paraId="2CB20BC0"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45799346"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 přijímá sdělení o bezprostřední hrozbě ekologické újmy (</w:t>
      </w:r>
      <w:hyperlink r:id="rId35" w:history="1">
        <w:r w:rsidRPr="00B73BB9">
          <w:rPr>
            <w:rFonts w:ascii="Arial" w:hAnsi="Arial" w:cs="Arial"/>
          </w:rPr>
          <w:t>§ 6 odst. 2</w:t>
        </w:r>
      </w:hyperlink>
      <w:r w:rsidRPr="00B73BB9">
        <w:rPr>
          <w:rFonts w:ascii="Arial" w:hAnsi="Arial" w:cs="Arial"/>
        </w:rPr>
        <w:t>) nebo o vzniklé či zjištěné ekologické újmě (</w:t>
      </w:r>
      <w:hyperlink r:id="rId36" w:history="1">
        <w:r w:rsidRPr="00B73BB9">
          <w:rPr>
            <w:rFonts w:ascii="Arial" w:hAnsi="Arial" w:cs="Arial"/>
          </w:rPr>
          <w:t>§ 7 odst. 2</w:t>
        </w:r>
      </w:hyperlink>
      <w:r w:rsidRPr="00B73BB9">
        <w:rPr>
          <w:rFonts w:ascii="Arial" w:hAnsi="Arial" w:cs="Arial"/>
        </w:rPr>
        <w:t xml:space="preserve">), </w:t>
      </w:r>
    </w:p>
    <w:p w14:paraId="6413CC0E"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668816F1"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b) kontroluje dodržování povinností stanovených tímto zákonem nebo rozhodnutím či opatřením vydaným na jeho základě a je oprávněna kontrolovat údaje poskytnuté provozovatelem včetně údajů o rozsahu znečištění, </w:t>
      </w:r>
    </w:p>
    <w:p w14:paraId="0DE4FDEF"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4EE8042"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c) zjišťuje a eviduje případy ekologické újmy, </w:t>
      </w:r>
    </w:p>
    <w:p w14:paraId="6CBB33EC"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64C3DDAB"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d) vydává rozhodnutí o uložení preventivních opatření nebo nápravných opatření, </w:t>
      </w:r>
    </w:p>
    <w:p w14:paraId="491BC98E"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4A101DA8"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e) rozhoduje o náhradě nákladů (</w:t>
      </w:r>
      <w:hyperlink r:id="rId37" w:history="1">
        <w:r w:rsidRPr="00B73BB9">
          <w:rPr>
            <w:rFonts w:ascii="Arial" w:hAnsi="Arial" w:cs="Arial"/>
          </w:rPr>
          <w:t>§ 12 odst. 1</w:t>
        </w:r>
      </w:hyperlink>
      <w:r w:rsidRPr="00B73BB9">
        <w:rPr>
          <w:rFonts w:ascii="Arial" w:hAnsi="Arial" w:cs="Arial"/>
        </w:rPr>
        <w:t xml:space="preserve">), </w:t>
      </w:r>
    </w:p>
    <w:p w14:paraId="674EA466"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4F05CC3F"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f) ukládá pokyny nebo jiná opatření na základě tohoto zákona, </w:t>
      </w:r>
    </w:p>
    <w:p w14:paraId="2C797C02"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4B971A83"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g) vede přehledy informací o případech ekologické újmy nebo její bezprostřední hrozby a o projednávaných nebo uložených preventivních opatřeních a nápravných opatřeních, </w:t>
      </w:r>
    </w:p>
    <w:p w14:paraId="7EE0FFDC"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18C486D2"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h) ukládá pokuty za přestupky, </w:t>
      </w:r>
    </w:p>
    <w:p w14:paraId="4674EF58"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0F0EE0A2"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 xml:space="preserve">i) plní další úkoly příslušného orgánu vyplývající z tohoto zákona. </w:t>
      </w:r>
    </w:p>
    <w:p w14:paraId="48CC5C46"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62FCD6D3" w14:textId="77777777" w:rsidR="00070B25" w:rsidRPr="00B73BB9" w:rsidRDefault="00000000" w:rsidP="00070B25">
      <w:pPr>
        <w:widowControl w:val="0"/>
        <w:autoSpaceDE w:val="0"/>
        <w:autoSpaceDN w:val="0"/>
        <w:adjustRightInd w:val="0"/>
        <w:spacing w:after="0" w:line="240" w:lineRule="auto"/>
        <w:jc w:val="both"/>
        <w:rPr>
          <w:rFonts w:ascii="Arial" w:hAnsi="Arial" w:cs="Arial"/>
          <w:strike/>
        </w:rPr>
      </w:pPr>
      <w:r w:rsidRPr="00B73BB9">
        <w:rPr>
          <w:rFonts w:ascii="Arial" w:hAnsi="Arial" w:cs="Arial"/>
        </w:rPr>
        <w:tab/>
      </w:r>
      <w:r w:rsidRPr="00B73BB9">
        <w:rPr>
          <w:rFonts w:ascii="Arial" w:hAnsi="Arial" w:cs="Arial"/>
          <w:strike/>
        </w:rPr>
        <w:t xml:space="preserve">(4) Na území národních parků a Agentury ochrany přírody a krajiny a jejich ochranných </w:t>
      </w:r>
      <w:r w:rsidRPr="00B73BB9">
        <w:rPr>
          <w:rFonts w:ascii="Arial" w:hAnsi="Arial" w:cs="Arial"/>
          <w:strike/>
        </w:rPr>
        <w:lastRenderedPageBreak/>
        <w:t>pásem jsou příslušným orgánem v rozsahu působnosti inspekce správy národních parků nebo chráněných krajinných oblastí</w:t>
      </w:r>
      <w:r w:rsidRPr="00B73BB9">
        <w:rPr>
          <w:rFonts w:ascii="Arial" w:hAnsi="Arial" w:cs="Arial"/>
          <w:strike/>
          <w:vertAlign w:val="superscript"/>
        </w:rPr>
        <w:t>19)</w:t>
      </w:r>
      <w:r w:rsidRPr="00B73BB9">
        <w:rPr>
          <w:rFonts w:ascii="Arial" w:hAnsi="Arial" w:cs="Arial"/>
          <w:strike/>
        </w:rPr>
        <w:t xml:space="preserve">. Správa národního parku nebo Agentura ochrany přírody a krajiny je věcně příslušným orgánem podle tohoto zákona, pokud se příčina vzniku ekologické újmy nebo její bezprostřední hrozby nachází na území národního parku nebo chráněné krajinné oblasti nebo v ochranném pásmu národního parku nebo chráněné krajinné oblasti. </w:t>
      </w:r>
    </w:p>
    <w:p w14:paraId="18CA3DFD"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21B8C484"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r>
      <w:r w:rsidRPr="00B73BB9">
        <w:rPr>
          <w:rFonts w:ascii="Arial" w:hAnsi="Arial" w:cs="Arial"/>
          <w:strike/>
        </w:rPr>
        <w:t>(5)</w:t>
      </w:r>
      <w:r w:rsidRPr="00B73BB9">
        <w:rPr>
          <w:rFonts w:ascii="Arial" w:hAnsi="Arial" w:cs="Arial"/>
        </w:rPr>
        <w:t xml:space="preserve"> </w:t>
      </w:r>
      <w:r w:rsidR="00B73BB9" w:rsidRPr="00B73BB9">
        <w:rPr>
          <w:rFonts w:ascii="Arial" w:hAnsi="Arial" w:cs="Arial"/>
          <w:b/>
        </w:rPr>
        <w:t>(4)</w:t>
      </w:r>
      <w:r w:rsidR="00B73BB9">
        <w:rPr>
          <w:rFonts w:ascii="Arial" w:hAnsi="Arial" w:cs="Arial"/>
        </w:rPr>
        <w:t xml:space="preserve"> </w:t>
      </w:r>
      <w:r w:rsidRPr="00B73BB9">
        <w:rPr>
          <w:rFonts w:ascii="Arial" w:hAnsi="Arial" w:cs="Arial"/>
        </w:rPr>
        <w:t xml:space="preserve">Ministerstvo obrany přezkoumává rozhodnutí újezdních úřadů vydaná na základě tohoto zákona. </w:t>
      </w:r>
    </w:p>
    <w:p w14:paraId="4857B8DF"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685C1056"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r>
      <w:r w:rsidRPr="00B73BB9">
        <w:rPr>
          <w:rFonts w:ascii="Arial" w:hAnsi="Arial" w:cs="Arial"/>
          <w:strike/>
        </w:rPr>
        <w:t>(6)</w:t>
      </w:r>
      <w:r w:rsidRPr="00B73BB9">
        <w:rPr>
          <w:rFonts w:ascii="Arial" w:hAnsi="Arial" w:cs="Arial"/>
        </w:rPr>
        <w:t xml:space="preserve"> </w:t>
      </w:r>
      <w:r w:rsidR="00B73BB9" w:rsidRPr="00B73BB9">
        <w:rPr>
          <w:rFonts w:ascii="Arial" w:hAnsi="Arial" w:cs="Arial"/>
          <w:b/>
        </w:rPr>
        <w:t xml:space="preserve">(5) </w:t>
      </w:r>
      <w:r w:rsidRPr="00B73BB9">
        <w:rPr>
          <w:rFonts w:ascii="Arial" w:hAnsi="Arial" w:cs="Arial"/>
        </w:rPr>
        <w:t>Ministerstvo zdravotnictví vykonává vrchní státní dozor nad krajskými hygienickými stanicemi z hlediska hodnocení analýzy rizik pro lidské zdraví (</w:t>
      </w:r>
      <w:hyperlink r:id="rId38" w:history="1">
        <w:r w:rsidRPr="00B73BB9">
          <w:rPr>
            <w:rFonts w:ascii="Arial" w:hAnsi="Arial" w:cs="Arial"/>
          </w:rPr>
          <w:t>§ 11 odst. 2</w:t>
        </w:r>
      </w:hyperlink>
      <w:r w:rsidRPr="00B73BB9">
        <w:rPr>
          <w:rFonts w:ascii="Arial" w:hAnsi="Arial" w:cs="Arial"/>
        </w:rPr>
        <w:t xml:space="preserve">). </w:t>
      </w:r>
    </w:p>
    <w:p w14:paraId="2EEB9E77" w14:textId="77777777" w:rsidR="00070B25" w:rsidRPr="00B73BB9" w:rsidRDefault="00000000" w:rsidP="00070B25">
      <w:pPr>
        <w:widowControl w:val="0"/>
        <w:autoSpaceDE w:val="0"/>
        <w:autoSpaceDN w:val="0"/>
        <w:adjustRightInd w:val="0"/>
        <w:spacing w:after="0" w:line="240" w:lineRule="auto"/>
        <w:rPr>
          <w:rFonts w:ascii="Arial" w:hAnsi="Arial" w:cs="Arial"/>
          <w:b/>
        </w:rPr>
      </w:pPr>
      <w:r w:rsidRPr="00B73BB9">
        <w:rPr>
          <w:rFonts w:ascii="Arial" w:hAnsi="Arial" w:cs="Arial"/>
        </w:rPr>
        <w:t xml:space="preserve"> </w:t>
      </w:r>
    </w:p>
    <w:p w14:paraId="202B124D"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r>
      <w:r w:rsidRPr="00B73BB9">
        <w:rPr>
          <w:rFonts w:ascii="Arial" w:hAnsi="Arial" w:cs="Arial"/>
          <w:strike/>
        </w:rPr>
        <w:t>(7)</w:t>
      </w:r>
      <w:r w:rsidRPr="00B73BB9">
        <w:rPr>
          <w:rFonts w:ascii="Arial" w:hAnsi="Arial" w:cs="Arial"/>
        </w:rPr>
        <w:t xml:space="preserve"> </w:t>
      </w:r>
      <w:r w:rsidR="00B73BB9" w:rsidRPr="00B73BB9">
        <w:rPr>
          <w:rFonts w:ascii="Arial" w:hAnsi="Arial" w:cs="Arial"/>
          <w:b/>
        </w:rPr>
        <w:t>(6)</w:t>
      </w:r>
      <w:r w:rsidR="00B73BB9">
        <w:rPr>
          <w:rFonts w:ascii="Arial" w:hAnsi="Arial" w:cs="Arial"/>
        </w:rPr>
        <w:t xml:space="preserve"> </w:t>
      </w:r>
      <w:r w:rsidRPr="00B73BB9">
        <w:rPr>
          <w:rFonts w:ascii="Arial" w:hAnsi="Arial" w:cs="Arial"/>
        </w:rPr>
        <w:t>Krajské hygienické stanice vydávají na základě požadavku inspekce</w:t>
      </w:r>
      <w:bookmarkStart w:id="13" w:name="_Hlk166140533"/>
      <w:r w:rsidRPr="007C48F0">
        <w:rPr>
          <w:rFonts w:ascii="Arial" w:hAnsi="Arial" w:cs="Arial"/>
          <w:strike/>
        </w:rPr>
        <w:t>, správy národního parku, Agentury ochrany přírody a krajiny</w:t>
      </w:r>
      <w:bookmarkEnd w:id="13"/>
      <w:r w:rsidRPr="007C48F0">
        <w:rPr>
          <w:rFonts w:ascii="Arial" w:hAnsi="Arial" w:cs="Arial"/>
        </w:rPr>
        <w:t xml:space="preserve"> nebo újezdního</w:t>
      </w:r>
      <w:r w:rsidRPr="00B73BB9">
        <w:rPr>
          <w:rFonts w:ascii="Arial" w:hAnsi="Arial" w:cs="Arial"/>
        </w:rPr>
        <w:t xml:space="preserve"> úřadu odborná stanoviska k analýzám rizik pro lidské zdraví a k nápravným opatřením při ekologické újmě na půdě. </w:t>
      </w:r>
    </w:p>
    <w:p w14:paraId="2F69C9FF" w14:textId="77777777" w:rsidR="00070B25" w:rsidRPr="00B73BB9" w:rsidRDefault="00000000" w:rsidP="00070B25">
      <w:pPr>
        <w:widowControl w:val="0"/>
        <w:autoSpaceDE w:val="0"/>
        <w:autoSpaceDN w:val="0"/>
        <w:adjustRightInd w:val="0"/>
        <w:spacing w:after="0" w:line="240" w:lineRule="auto"/>
        <w:rPr>
          <w:rFonts w:ascii="Arial" w:hAnsi="Arial" w:cs="Arial"/>
        </w:rPr>
      </w:pPr>
      <w:r w:rsidRPr="00B73BB9">
        <w:rPr>
          <w:rFonts w:ascii="Arial" w:hAnsi="Arial" w:cs="Arial"/>
        </w:rPr>
        <w:t xml:space="preserve"> </w:t>
      </w:r>
    </w:p>
    <w:p w14:paraId="0877140E" w14:textId="77777777" w:rsidR="00070B25" w:rsidRPr="00B73BB9" w:rsidRDefault="00000000" w:rsidP="00070B25">
      <w:pPr>
        <w:widowControl w:val="0"/>
        <w:autoSpaceDE w:val="0"/>
        <w:autoSpaceDN w:val="0"/>
        <w:adjustRightInd w:val="0"/>
        <w:spacing w:after="0" w:line="240" w:lineRule="auto"/>
        <w:jc w:val="both"/>
        <w:rPr>
          <w:rFonts w:ascii="Arial" w:hAnsi="Arial" w:cs="Arial"/>
        </w:rPr>
      </w:pPr>
      <w:r w:rsidRPr="00B73BB9">
        <w:rPr>
          <w:rFonts w:ascii="Arial" w:hAnsi="Arial" w:cs="Arial"/>
        </w:rPr>
        <w:tab/>
      </w:r>
      <w:r w:rsidRPr="00B73BB9">
        <w:rPr>
          <w:rFonts w:ascii="Arial" w:hAnsi="Arial" w:cs="Arial"/>
          <w:strike/>
        </w:rPr>
        <w:t>(8)</w:t>
      </w:r>
      <w:r w:rsidRPr="00B73BB9">
        <w:rPr>
          <w:rFonts w:ascii="Arial" w:hAnsi="Arial" w:cs="Arial"/>
        </w:rPr>
        <w:t xml:space="preserve"> </w:t>
      </w:r>
      <w:r w:rsidR="00B73BB9" w:rsidRPr="00B73BB9">
        <w:rPr>
          <w:rFonts w:ascii="Arial" w:hAnsi="Arial" w:cs="Arial"/>
          <w:b/>
        </w:rPr>
        <w:t>(7)</w:t>
      </w:r>
      <w:r w:rsidR="00B73BB9">
        <w:rPr>
          <w:rFonts w:ascii="Arial" w:hAnsi="Arial" w:cs="Arial"/>
        </w:rPr>
        <w:t xml:space="preserve"> </w:t>
      </w:r>
      <w:r w:rsidRPr="00B73BB9">
        <w:rPr>
          <w:rFonts w:ascii="Arial" w:hAnsi="Arial" w:cs="Arial"/>
        </w:rPr>
        <w:t xml:space="preserve">Na území vojenských újezdů jsou příslušným orgánem v rozsahu působnosti inspekce újezdní úřady. </w:t>
      </w:r>
    </w:p>
    <w:p w14:paraId="5B491D73" w14:textId="77777777" w:rsidR="00070B25" w:rsidRPr="00070B25" w:rsidRDefault="00000000" w:rsidP="00070B25">
      <w:pPr>
        <w:widowControl w:val="0"/>
        <w:autoSpaceDE w:val="0"/>
        <w:autoSpaceDN w:val="0"/>
        <w:adjustRightInd w:val="0"/>
        <w:spacing w:after="0" w:line="240" w:lineRule="auto"/>
        <w:rPr>
          <w:rFonts w:ascii="Arial" w:hAnsi="Arial" w:cs="Arial"/>
        </w:rPr>
      </w:pPr>
      <w:r w:rsidRPr="00070B25">
        <w:rPr>
          <w:rFonts w:ascii="Arial" w:hAnsi="Arial" w:cs="Arial"/>
        </w:rPr>
        <w:t xml:space="preserve"> </w:t>
      </w:r>
    </w:p>
    <w:p w14:paraId="1EFB9FBE" w14:textId="77777777" w:rsidR="00070B25" w:rsidRPr="00070B25" w:rsidRDefault="00000000" w:rsidP="00070B25">
      <w:pPr>
        <w:widowControl w:val="0"/>
        <w:autoSpaceDE w:val="0"/>
        <w:autoSpaceDN w:val="0"/>
        <w:adjustRightInd w:val="0"/>
        <w:spacing w:after="0" w:line="240" w:lineRule="auto"/>
        <w:jc w:val="center"/>
        <w:rPr>
          <w:rFonts w:ascii="Arial" w:hAnsi="Arial" w:cs="Arial"/>
        </w:rPr>
      </w:pPr>
      <w:r w:rsidRPr="00070B25">
        <w:rPr>
          <w:rFonts w:ascii="Arial" w:hAnsi="Arial" w:cs="Arial"/>
        </w:rPr>
        <w:t xml:space="preserve">§ 16a </w:t>
      </w:r>
    </w:p>
    <w:p w14:paraId="362C0322" w14:textId="77777777" w:rsidR="00070B25" w:rsidRPr="00070B25" w:rsidRDefault="00070B25" w:rsidP="00070B25">
      <w:pPr>
        <w:widowControl w:val="0"/>
        <w:autoSpaceDE w:val="0"/>
        <w:autoSpaceDN w:val="0"/>
        <w:adjustRightInd w:val="0"/>
        <w:spacing w:after="0" w:line="240" w:lineRule="auto"/>
        <w:rPr>
          <w:rFonts w:ascii="Arial" w:hAnsi="Arial" w:cs="Arial"/>
        </w:rPr>
      </w:pPr>
    </w:p>
    <w:p w14:paraId="5180F14A" w14:textId="77777777" w:rsidR="00070B25" w:rsidRPr="00070B25" w:rsidRDefault="00000000" w:rsidP="00070B25">
      <w:pPr>
        <w:widowControl w:val="0"/>
        <w:autoSpaceDE w:val="0"/>
        <w:autoSpaceDN w:val="0"/>
        <w:adjustRightInd w:val="0"/>
        <w:spacing w:after="0" w:line="240" w:lineRule="auto"/>
        <w:jc w:val="center"/>
        <w:rPr>
          <w:rFonts w:ascii="Arial" w:hAnsi="Arial" w:cs="Arial"/>
          <w:b/>
          <w:bCs/>
        </w:rPr>
      </w:pPr>
      <w:r w:rsidRPr="00070B25">
        <w:rPr>
          <w:rFonts w:ascii="Arial" w:hAnsi="Arial" w:cs="Arial"/>
          <w:b/>
          <w:bCs/>
        </w:rPr>
        <w:t>zrušen</w:t>
      </w:r>
    </w:p>
    <w:p w14:paraId="5AB577BA" w14:textId="77777777" w:rsidR="00F7545B" w:rsidRPr="00975C9E" w:rsidRDefault="00000000" w:rsidP="00070B25">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7EBEFE39"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 17 </w:t>
      </w:r>
    </w:p>
    <w:p w14:paraId="002BC0E1" w14:textId="77777777" w:rsidR="00F7545B" w:rsidRPr="00975C9E" w:rsidRDefault="00F7545B">
      <w:pPr>
        <w:widowControl w:val="0"/>
        <w:autoSpaceDE w:val="0"/>
        <w:autoSpaceDN w:val="0"/>
        <w:adjustRightInd w:val="0"/>
        <w:spacing w:after="0" w:line="240" w:lineRule="auto"/>
        <w:rPr>
          <w:rFonts w:ascii="Arial" w:hAnsi="Arial" w:cs="Arial"/>
        </w:rPr>
      </w:pPr>
    </w:p>
    <w:p w14:paraId="29932812"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Dotčené orgány </w:t>
      </w:r>
    </w:p>
    <w:p w14:paraId="0D74F417" w14:textId="77777777" w:rsidR="00F7545B" w:rsidRPr="00975C9E" w:rsidRDefault="00F7545B">
      <w:pPr>
        <w:widowControl w:val="0"/>
        <w:autoSpaceDE w:val="0"/>
        <w:autoSpaceDN w:val="0"/>
        <w:adjustRightInd w:val="0"/>
        <w:spacing w:after="0" w:line="240" w:lineRule="auto"/>
        <w:rPr>
          <w:rFonts w:ascii="Arial" w:hAnsi="Arial" w:cs="Arial"/>
          <w:b/>
          <w:bCs/>
        </w:rPr>
      </w:pPr>
    </w:p>
    <w:p w14:paraId="5AC4C509"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(1) V řízení o uložení preventivních opatření nebo nápravných opatření k předcházení nebo nápravě ekologické újmy na povrchových nebo podzemních vodách je dotčeným orgánem vodoprávní úřad příslušný k povolení provozní činnosti</w:t>
      </w:r>
      <w:r w:rsidRPr="00975C9E">
        <w:rPr>
          <w:rFonts w:ascii="Arial" w:hAnsi="Arial" w:cs="Arial"/>
          <w:vertAlign w:val="superscript"/>
        </w:rPr>
        <w:t>20)</w:t>
      </w:r>
      <w:r w:rsidRPr="00975C9E">
        <w:rPr>
          <w:rFonts w:ascii="Arial" w:hAnsi="Arial" w:cs="Arial"/>
        </w:rPr>
        <w:t xml:space="preserve">. </w:t>
      </w:r>
    </w:p>
    <w:p w14:paraId="49C7CA54"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0A9CD1D" w14:textId="77777777" w:rsidR="00F7545B" w:rsidRPr="00E664D9" w:rsidRDefault="00000000">
      <w:pPr>
        <w:widowControl w:val="0"/>
        <w:autoSpaceDE w:val="0"/>
        <w:autoSpaceDN w:val="0"/>
        <w:adjustRightInd w:val="0"/>
        <w:spacing w:after="0" w:line="240" w:lineRule="auto"/>
        <w:jc w:val="both"/>
        <w:rPr>
          <w:rFonts w:ascii="Arial" w:hAnsi="Arial" w:cs="Arial"/>
          <w:strike/>
        </w:rPr>
      </w:pPr>
      <w:r w:rsidRPr="00975C9E">
        <w:rPr>
          <w:rFonts w:ascii="Arial" w:hAnsi="Arial" w:cs="Arial"/>
        </w:rPr>
        <w:tab/>
      </w:r>
      <w:r w:rsidRPr="00E664D9">
        <w:rPr>
          <w:rFonts w:ascii="Arial" w:hAnsi="Arial" w:cs="Arial"/>
          <w:strike/>
        </w:rPr>
        <w:t>(2) V řízení o uložení preventivních opatření nebo nápravných opatření k předcházení nebo nápravě ekologické újmy na chráněných druzích volně žijících živočichů či planě rostoucích rostlin nebo přírodních stanovištích je dotčeným orgánem příslušný orgán ochrany přírody, kterým je obecní úřad obce s rozšířenou působností</w:t>
      </w:r>
      <w:r w:rsidRPr="00E664D9">
        <w:rPr>
          <w:rFonts w:ascii="Arial" w:hAnsi="Arial" w:cs="Arial"/>
          <w:strike/>
          <w:vertAlign w:val="superscript"/>
        </w:rPr>
        <w:t>21)</w:t>
      </w:r>
      <w:r w:rsidRPr="00E664D9">
        <w:rPr>
          <w:rFonts w:ascii="Arial" w:hAnsi="Arial" w:cs="Arial"/>
          <w:strike/>
        </w:rPr>
        <w:t xml:space="preserve">. </w:t>
      </w:r>
    </w:p>
    <w:p w14:paraId="5D2E87C8"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5D1BF0FA" w14:textId="77777777" w:rsidR="006D0A63" w:rsidRPr="006D0A63" w:rsidRDefault="00000000" w:rsidP="006D0A63">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7846F4">
        <w:rPr>
          <w:rFonts w:ascii="Arial" w:hAnsi="Arial" w:cs="Arial"/>
          <w:strike/>
        </w:rPr>
        <w:t>(3)</w:t>
      </w:r>
      <w:r w:rsidRPr="00975C9E">
        <w:rPr>
          <w:rFonts w:ascii="Arial" w:hAnsi="Arial" w:cs="Arial"/>
        </w:rPr>
        <w:t xml:space="preserve"> </w:t>
      </w:r>
      <w:r w:rsidR="00E664D9" w:rsidRPr="002E5D8C">
        <w:rPr>
          <w:rFonts w:ascii="Arial" w:hAnsi="Arial" w:cs="Arial"/>
          <w:b/>
        </w:rPr>
        <w:t>(2)</w:t>
      </w:r>
      <w:r w:rsidR="00E664D9">
        <w:rPr>
          <w:rFonts w:ascii="Arial" w:hAnsi="Arial" w:cs="Arial"/>
        </w:rPr>
        <w:t xml:space="preserve"> </w:t>
      </w:r>
      <w:r w:rsidRPr="006D0A63">
        <w:rPr>
          <w:rFonts w:ascii="Arial" w:hAnsi="Arial" w:cs="Arial"/>
        </w:rPr>
        <w:t xml:space="preserve">V řízení o uložení preventivních opatření nebo nápravných opatření k předcházení </w:t>
      </w:r>
      <w:bookmarkStart w:id="14" w:name="_Hlk163312784"/>
      <w:r w:rsidRPr="006D0A63">
        <w:rPr>
          <w:rFonts w:ascii="Arial" w:hAnsi="Arial" w:cs="Arial"/>
        </w:rPr>
        <w:t>nebo nápravě ekologické újmy</w:t>
      </w:r>
      <w:bookmarkEnd w:id="14"/>
      <w:r w:rsidRPr="006D0A63">
        <w:rPr>
          <w:rFonts w:ascii="Arial" w:hAnsi="Arial" w:cs="Arial"/>
        </w:rPr>
        <w:t xml:space="preserve"> </w:t>
      </w:r>
      <w:r w:rsidRPr="006D0A63">
        <w:rPr>
          <w:rFonts w:ascii="Arial" w:hAnsi="Arial" w:cs="Arial"/>
          <w:strike/>
        </w:rPr>
        <w:t xml:space="preserve">na </w:t>
      </w:r>
      <w:bookmarkStart w:id="15" w:name="_Hlk163312832"/>
      <w:r w:rsidRPr="006D0A63">
        <w:rPr>
          <w:rFonts w:ascii="Arial" w:hAnsi="Arial" w:cs="Arial"/>
          <w:b/>
        </w:rPr>
        <w:t>hrozící či způsobené v</w:t>
      </w:r>
      <w:bookmarkEnd w:id="15"/>
      <w:r>
        <w:rPr>
          <w:rFonts w:ascii="Arial" w:hAnsi="Arial" w:cs="Arial"/>
        </w:rPr>
        <w:t xml:space="preserve"> </w:t>
      </w:r>
      <w:r w:rsidRPr="006D0A63">
        <w:rPr>
          <w:rFonts w:ascii="Arial" w:hAnsi="Arial" w:cs="Arial"/>
        </w:rPr>
        <w:t>lesích je dotčeným orgánem příslušný orgán státní správy lesů, kterým jsou obecní úřady obcí s rozšířenou působností</w:t>
      </w:r>
      <w:r w:rsidRPr="006D0A63">
        <w:rPr>
          <w:rFonts w:ascii="Arial" w:hAnsi="Arial" w:cs="Arial"/>
          <w:vertAlign w:val="superscript"/>
        </w:rPr>
        <w:t>22)</w:t>
      </w:r>
      <w:r w:rsidRPr="006D0A63">
        <w:rPr>
          <w:rFonts w:ascii="Arial" w:hAnsi="Arial" w:cs="Arial"/>
        </w:rPr>
        <w:t xml:space="preserve">. </w:t>
      </w:r>
    </w:p>
    <w:p w14:paraId="13F88130" w14:textId="77777777" w:rsidR="00F7545B" w:rsidRPr="00975C9E" w:rsidRDefault="00F7545B" w:rsidP="004A4463">
      <w:pPr>
        <w:widowControl w:val="0"/>
        <w:autoSpaceDE w:val="0"/>
        <w:autoSpaceDN w:val="0"/>
        <w:adjustRightInd w:val="0"/>
        <w:spacing w:after="0" w:line="240" w:lineRule="auto"/>
        <w:jc w:val="both"/>
        <w:rPr>
          <w:rFonts w:ascii="Arial" w:hAnsi="Arial" w:cs="Arial"/>
        </w:rPr>
      </w:pPr>
    </w:p>
    <w:p w14:paraId="3F80C429"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49F23BCD"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7846F4">
        <w:rPr>
          <w:rFonts w:ascii="Arial" w:hAnsi="Arial" w:cs="Arial"/>
          <w:strike/>
        </w:rPr>
        <w:t>(4)</w:t>
      </w:r>
      <w:r w:rsidRPr="00975C9E">
        <w:rPr>
          <w:rFonts w:ascii="Arial" w:hAnsi="Arial" w:cs="Arial"/>
        </w:rPr>
        <w:t xml:space="preserve"> </w:t>
      </w:r>
      <w:r w:rsidR="00E664D9" w:rsidRPr="002E5D8C">
        <w:rPr>
          <w:rFonts w:ascii="Arial" w:hAnsi="Arial" w:cs="Arial"/>
          <w:b/>
        </w:rPr>
        <w:t>(3)</w:t>
      </w:r>
      <w:r w:rsidR="00E664D9">
        <w:rPr>
          <w:rFonts w:ascii="Arial" w:hAnsi="Arial" w:cs="Arial"/>
        </w:rPr>
        <w:t xml:space="preserve"> </w:t>
      </w:r>
      <w:r w:rsidRPr="00975C9E">
        <w:rPr>
          <w:rFonts w:ascii="Arial" w:hAnsi="Arial" w:cs="Arial"/>
        </w:rPr>
        <w:t>V řízení o uložení preventivních opatření nebo nápravných opatření k předcházení nebo nápravě ekologické újmy na zemědělském půdním fondu je dotčeným orgánem příslušný orgán ochrany zemědělského půdního fondu, kterým jsou obecní úřady obcí s rozšířenou působností</w:t>
      </w:r>
      <w:r w:rsidRPr="00975C9E">
        <w:rPr>
          <w:rFonts w:ascii="Arial" w:hAnsi="Arial" w:cs="Arial"/>
          <w:vertAlign w:val="superscript"/>
        </w:rPr>
        <w:t>23)</w:t>
      </w:r>
      <w:r w:rsidRPr="00975C9E">
        <w:rPr>
          <w:rFonts w:ascii="Arial" w:hAnsi="Arial" w:cs="Arial"/>
        </w:rPr>
        <w:t xml:space="preserve">. </w:t>
      </w:r>
    </w:p>
    <w:p w14:paraId="6CECF851"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59FF3B41"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7846F4">
        <w:rPr>
          <w:rFonts w:ascii="Arial" w:hAnsi="Arial" w:cs="Arial"/>
          <w:strike/>
        </w:rPr>
        <w:t>(5)</w:t>
      </w:r>
      <w:r w:rsidRPr="00975C9E">
        <w:rPr>
          <w:rFonts w:ascii="Arial" w:hAnsi="Arial" w:cs="Arial"/>
        </w:rPr>
        <w:t xml:space="preserve"> </w:t>
      </w:r>
      <w:r w:rsidR="002E5D8C" w:rsidRPr="002E5D8C">
        <w:rPr>
          <w:rFonts w:ascii="Arial" w:hAnsi="Arial" w:cs="Arial"/>
          <w:b/>
        </w:rPr>
        <w:t xml:space="preserve">(4) </w:t>
      </w:r>
      <w:r w:rsidRPr="00975C9E">
        <w:rPr>
          <w:rFonts w:ascii="Arial" w:hAnsi="Arial" w:cs="Arial"/>
        </w:rPr>
        <w:t xml:space="preserve">Je-li v řízení o uložení preventivních opatření nebo nápravných opatření provozovatelem organizace podle </w:t>
      </w:r>
      <w:hyperlink r:id="rId39" w:history="1">
        <w:r w:rsidRPr="00975C9E">
          <w:rPr>
            <w:rFonts w:ascii="Arial" w:hAnsi="Arial" w:cs="Arial"/>
          </w:rPr>
          <w:t>§ 3a zákona o hornické činnosti</w:t>
        </w:r>
      </w:hyperlink>
      <w:r w:rsidRPr="0064234A">
        <w:rPr>
          <w:rFonts w:ascii="Arial" w:hAnsi="Arial" w:cs="Arial"/>
          <w:vertAlign w:val="superscript"/>
        </w:rPr>
        <w:t>24)</w:t>
      </w:r>
      <w:r w:rsidRPr="00975C9E">
        <w:rPr>
          <w:rFonts w:ascii="Arial" w:hAnsi="Arial" w:cs="Arial"/>
        </w:rPr>
        <w:t xml:space="preserve">, je dotčeným orgánem příslušný obvodní báňský úřad. </w:t>
      </w:r>
    </w:p>
    <w:p w14:paraId="2F9101F5" w14:textId="77777777" w:rsidR="00F7545B" w:rsidRPr="007846F4" w:rsidRDefault="00000000">
      <w:pPr>
        <w:widowControl w:val="0"/>
        <w:autoSpaceDE w:val="0"/>
        <w:autoSpaceDN w:val="0"/>
        <w:adjustRightInd w:val="0"/>
        <w:spacing w:after="0" w:line="240" w:lineRule="auto"/>
        <w:rPr>
          <w:rFonts w:ascii="Arial" w:hAnsi="Arial" w:cs="Arial"/>
          <w:strike/>
        </w:rPr>
      </w:pPr>
      <w:r w:rsidRPr="00975C9E">
        <w:rPr>
          <w:rFonts w:ascii="Arial" w:hAnsi="Arial" w:cs="Arial"/>
        </w:rPr>
        <w:t xml:space="preserve"> </w:t>
      </w:r>
    </w:p>
    <w:p w14:paraId="6904E992" w14:textId="77777777" w:rsidR="00F7545B" w:rsidRDefault="00000000">
      <w:pPr>
        <w:widowControl w:val="0"/>
        <w:autoSpaceDE w:val="0"/>
        <w:autoSpaceDN w:val="0"/>
        <w:adjustRightInd w:val="0"/>
        <w:spacing w:after="0" w:line="240" w:lineRule="auto"/>
        <w:jc w:val="both"/>
        <w:rPr>
          <w:rFonts w:ascii="Arial" w:hAnsi="Arial" w:cs="Arial"/>
        </w:rPr>
      </w:pPr>
      <w:r w:rsidRPr="007846F4">
        <w:rPr>
          <w:rFonts w:ascii="Arial" w:hAnsi="Arial" w:cs="Arial"/>
        </w:rPr>
        <w:tab/>
      </w:r>
      <w:r w:rsidRPr="007846F4">
        <w:rPr>
          <w:rFonts w:ascii="Arial" w:hAnsi="Arial" w:cs="Arial"/>
          <w:strike/>
        </w:rPr>
        <w:t>(6)</w:t>
      </w:r>
      <w:r w:rsidRPr="00975C9E">
        <w:rPr>
          <w:rFonts w:ascii="Arial" w:hAnsi="Arial" w:cs="Arial"/>
        </w:rPr>
        <w:t xml:space="preserve"> </w:t>
      </w:r>
      <w:r w:rsidR="002E5D8C" w:rsidRPr="002E5D8C">
        <w:rPr>
          <w:rFonts w:ascii="Arial" w:hAnsi="Arial" w:cs="Arial"/>
          <w:b/>
        </w:rPr>
        <w:t>(5)</w:t>
      </w:r>
      <w:r w:rsidR="002E5D8C">
        <w:rPr>
          <w:rFonts w:ascii="Arial" w:hAnsi="Arial" w:cs="Arial"/>
        </w:rPr>
        <w:t xml:space="preserve"> </w:t>
      </w:r>
      <w:r w:rsidRPr="00975C9E">
        <w:rPr>
          <w:rFonts w:ascii="Arial" w:hAnsi="Arial" w:cs="Arial"/>
        </w:rPr>
        <w:t xml:space="preserve">V řízení o uložení preventivních opatření nebo nápravných opatření v případě bezprostřední hrozby ekologické újmy nebo jejího vzniku způsobené provozem zařízení podléhajícím vydání integrovaného povolení podle </w:t>
      </w:r>
      <w:hyperlink r:id="rId40" w:history="1">
        <w:r w:rsidRPr="00975C9E">
          <w:rPr>
            <w:rFonts w:ascii="Arial" w:hAnsi="Arial" w:cs="Arial"/>
          </w:rPr>
          <w:t>zákona o integrované prevenci</w:t>
        </w:r>
      </w:hyperlink>
      <w:r w:rsidRPr="007846F4">
        <w:rPr>
          <w:rFonts w:ascii="Arial" w:hAnsi="Arial" w:cs="Arial"/>
          <w:vertAlign w:val="superscript"/>
        </w:rPr>
        <w:t>25)</w:t>
      </w:r>
      <w:r w:rsidRPr="00975C9E">
        <w:rPr>
          <w:rFonts w:ascii="Arial" w:hAnsi="Arial" w:cs="Arial"/>
        </w:rPr>
        <w:t xml:space="preserve"> je dotčeným orgánem příslušný krajský úřad. </w:t>
      </w:r>
    </w:p>
    <w:p w14:paraId="7C817082" w14:textId="77777777" w:rsidR="00590CEA" w:rsidRDefault="00590CEA">
      <w:pPr>
        <w:widowControl w:val="0"/>
        <w:autoSpaceDE w:val="0"/>
        <w:autoSpaceDN w:val="0"/>
        <w:adjustRightInd w:val="0"/>
        <w:spacing w:after="0" w:line="240" w:lineRule="auto"/>
        <w:jc w:val="both"/>
        <w:rPr>
          <w:rFonts w:ascii="Arial" w:hAnsi="Arial" w:cs="Arial"/>
        </w:rPr>
      </w:pPr>
    </w:p>
    <w:p w14:paraId="51306919" w14:textId="735A08E1" w:rsidR="00734CAC" w:rsidRPr="00590CEA" w:rsidRDefault="00000000" w:rsidP="00734CAC">
      <w:pPr>
        <w:widowControl w:val="0"/>
        <w:autoSpaceDE w:val="0"/>
        <w:autoSpaceDN w:val="0"/>
        <w:adjustRightInd w:val="0"/>
        <w:spacing w:after="0" w:line="240" w:lineRule="auto"/>
        <w:ind w:firstLine="720"/>
        <w:jc w:val="both"/>
        <w:rPr>
          <w:rFonts w:ascii="Arial" w:hAnsi="Arial" w:cs="Arial"/>
          <w:b/>
        </w:rPr>
      </w:pPr>
      <w:bookmarkStart w:id="16" w:name="_Hlk163312917"/>
      <w:r w:rsidRPr="00590CEA">
        <w:rPr>
          <w:rFonts w:ascii="Arial" w:hAnsi="Arial" w:cs="Arial"/>
          <w:b/>
        </w:rPr>
        <w:t xml:space="preserve">(6) Agentura ochrany přírody </w:t>
      </w:r>
      <w:r>
        <w:rPr>
          <w:rFonts w:ascii="Arial" w:hAnsi="Arial" w:cs="Arial"/>
          <w:b/>
        </w:rPr>
        <w:t xml:space="preserve">a </w:t>
      </w:r>
      <w:r w:rsidRPr="00590CEA">
        <w:rPr>
          <w:rFonts w:ascii="Arial" w:hAnsi="Arial" w:cs="Arial"/>
          <w:b/>
        </w:rPr>
        <w:t>krajiny na celém území České republiky, mimo území národních parků a jejich ochranných pásem a mimo území Chráněné krajinné oblasti Šumava a Chráněné krajinné oblasti Labské pískovce, a správy národních parků v obvodu své územní působnosti podle zákona o ochraně přírody a krajin</w:t>
      </w:r>
      <w:r>
        <w:rPr>
          <w:rFonts w:ascii="Arial" w:hAnsi="Arial" w:cs="Arial"/>
          <w:b/>
        </w:rPr>
        <w:t>y</w:t>
      </w:r>
      <w:r w:rsidR="004D58E2">
        <w:rPr>
          <w:rStyle w:val="Znakapoznpodarou"/>
          <w:rFonts w:ascii="Arial" w:hAnsi="Arial"/>
          <w:b/>
        </w:rPr>
        <w:t>57</w:t>
      </w:r>
      <w:r>
        <w:rPr>
          <w:rStyle w:val="Znakapoznpodarou"/>
          <w:rFonts w:ascii="Arial" w:hAnsi="Arial"/>
          <w:b/>
        </w:rPr>
        <w:t>)</w:t>
      </w:r>
      <w:r w:rsidRPr="00590CEA">
        <w:rPr>
          <w:rFonts w:ascii="Arial" w:hAnsi="Arial" w:cs="Arial"/>
          <w:b/>
        </w:rPr>
        <w:t xml:space="preserve"> vydáv</w:t>
      </w:r>
      <w:r w:rsidR="00D268F7">
        <w:rPr>
          <w:rFonts w:ascii="Arial" w:hAnsi="Arial" w:cs="Arial"/>
          <w:b/>
        </w:rPr>
        <w:t>ají</w:t>
      </w:r>
      <w:r w:rsidRPr="00590CEA">
        <w:rPr>
          <w:rFonts w:ascii="Arial" w:hAnsi="Arial" w:cs="Arial"/>
          <w:b/>
        </w:rPr>
        <w:t xml:space="preserve"> na základě požadavku příslušného orgánu závazné stanovisko podle § 10 odst. 1. Závazné stanovisko bude vydáno do 90 dnů ode dne, kdy bylo </w:t>
      </w:r>
      <w:r>
        <w:rPr>
          <w:rFonts w:ascii="Arial" w:hAnsi="Arial" w:cs="Arial"/>
          <w:b/>
        </w:rPr>
        <w:t xml:space="preserve">o </w:t>
      </w:r>
      <w:r w:rsidRPr="00590CEA">
        <w:rPr>
          <w:rFonts w:ascii="Arial" w:hAnsi="Arial" w:cs="Arial"/>
          <w:b/>
        </w:rPr>
        <w:t>vydání závazného stanoviska požádáno.</w:t>
      </w:r>
    </w:p>
    <w:bookmarkEnd w:id="16"/>
    <w:p w14:paraId="2A20C543" w14:textId="77777777" w:rsidR="00F7545B" w:rsidRPr="00975C9E" w:rsidRDefault="00F7545B">
      <w:pPr>
        <w:widowControl w:val="0"/>
        <w:autoSpaceDE w:val="0"/>
        <w:autoSpaceDN w:val="0"/>
        <w:adjustRightInd w:val="0"/>
        <w:spacing w:after="0" w:line="240" w:lineRule="auto"/>
        <w:rPr>
          <w:rFonts w:ascii="Arial" w:hAnsi="Arial" w:cs="Arial"/>
        </w:rPr>
      </w:pPr>
    </w:p>
    <w:p w14:paraId="463C7002" w14:textId="77777777" w:rsidR="00F7545B" w:rsidRDefault="00000000" w:rsidP="004D4780">
      <w:pPr>
        <w:widowControl w:val="0"/>
        <w:autoSpaceDE w:val="0"/>
        <w:autoSpaceDN w:val="0"/>
        <w:adjustRightInd w:val="0"/>
        <w:spacing w:after="0" w:line="240" w:lineRule="auto"/>
        <w:jc w:val="center"/>
        <w:rPr>
          <w:rFonts w:ascii="Arial" w:hAnsi="Arial" w:cs="Arial"/>
        </w:rPr>
      </w:pPr>
      <w:r>
        <w:rPr>
          <w:rFonts w:ascii="Arial" w:hAnsi="Arial" w:cs="Arial"/>
        </w:rPr>
        <w:t>…</w:t>
      </w:r>
    </w:p>
    <w:p w14:paraId="17A1E04F" w14:textId="77777777" w:rsidR="004D4780" w:rsidRPr="00975C9E" w:rsidRDefault="004D4780">
      <w:pPr>
        <w:widowControl w:val="0"/>
        <w:autoSpaceDE w:val="0"/>
        <w:autoSpaceDN w:val="0"/>
        <w:adjustRightInd w:val="0"/>
        <w:spacing w:after="0" w:line="240" w:lineRule="auto"/>
        <w:rPr>
          <w:rFonts w:ascii="Arial" w:hAnsi="Arial" w:cs="Arial"/>
        </w:rPr>
      </w:pPr>
    </w:p>
    <w:p w14:paraId="3826F989"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 19 </w:t>
      </w:r>
    </w:p>
    <w:p w14:paraId="4A3FD782" w14:textId="77777777" w:rsidR="00F7545B" w:rsidRPr="00975C9E" w:rsidRDefault="00F7545B">
      <w:pPr>
        <w:widowControl w:val="0"/>
        <w:autoSpaceDE w:val="0"/>
        <w:autoSpaceDN w:val="0"/>
        <w:adjustRightInd w:val="0"/>
        <w:spacing w:after="0" w:line="240" w:lineRule="auto"/>
        <w:rPr>
          <w:rFonts w:ascii="Arial" w:hAnsi="Arial" w:cs="Arial"/>
        </w:rPr>
      </w:pPr>
    </w:p>
    <w:p w14:paraId="0E3B6ECC"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Přestupky</w:t>
      </w:r>
    </w:p>
    <w:p w14:paraId="1916300D" w14:textId="77777777" w:rsidR="00F7545B" w:rsidRPr="00975C9E" w:rsidRDefault="00F7545B">
      <w:pPr>
        <w:widowControl w:val="0"/>
        <w:autoSpaceDE w:val="0"/>
        <w:autoSpaceDN w:val="0"/>
        <w:adjustRightInd w:val="0"/>
        <w:spacing w:after="0" w:line="240" w:lineRule="auto"/>
        <w:jc w:val="center"/>
        <w:rPr>
          <w:rFonts w:ascii="Arial" w:hAnsi="Arial" w:cs="Arial"/>
        </w:rPr>
      </w:pPr>
    </w:p>
    <w:p w14:paraId="033E0F16"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 </w:t>
      </w:r>
    </w:p>
    <w:p w14:paraId="7ED5607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(1) Provozovatel se dopustí přestupku tím, že </w:t>
      </w:r>
    </w:p>
    <w:p w14:paraId="5AE3564E"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5E72D669"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a) neprovede preventivní opatření podle </w:t>
      </w:r>
      <w:hyperlink r:id="rId41" w:history="1">
        <w:r w:rsidRPr="00975C9E">
          <w:rPr>
            <w:rFonts w:ascii="Arial" w:hAnsi="Arial" w:cs="Arial"/>
          </w:rPr>
          <w:t>§ 6 odst. 1</w:t>
        </w:r>
      </w:hyperlink>
      <w:r w:rsidRPr="00975C9E">
        <w:rPr>
          <w:rFonts w:ascii="Arial" w:hAnsi="Arial" w:cs="Arial"/>
        </w:rPr>
        <w:t xml:space="preserve"> nebo podle </w:t>
      </w:r>
      <w:hyperlink r:id="rId42" w:history="1">
        <w:r w:rsidRPr="00975C9E">
          <w:rPr>
            <w:rFonts w:ascii="Arial" w:hAnsi="Arial" w:cs="Arial"/>
          </w:rPr>
          <w:t>§ 6 odst. 4</w:t>
        </w:r>
      </w:hyperlink>
      <w:r w:rsidRPr="00975C9E">
        <w:rPr>
          <w:rFonts w:ascii="Arial" w:hAnsi="Arial" w:cs="Arial"/>
        </w:rPr>
        <w:t xml:space="preserve"> věty první, </w:t>
      </w:r>
    </w:p>
    <w:p w14:paraId="76985F72"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4E92886E"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b) nesdělí příslušnému orgánu informace o všech důležitých okolnostech bezprostřední hrozby ekologické újmy, o nichž měl nebo mohl vědět, nebo o provedených preventivních opatřeních podle </w:t>
      </w:r>
      <w:hyperlink r:id="rId43" w:history="1">
        <w:r w:rsidRPr="00975C9E">
          <w:rPr>
            <w:rFonts w:ascii="Arial" w:hAnsi="Arial" w:cs="Arial"/>
          </w:rPr>
          <w:t>§ 6 odst. 2</w:t>
        </w:r>
      </w:hyperlink>
      <w:r w:rsidRPr="00975C9E">
        <w:rPr>
          <w:rFonts w:ascii="Arial" w:hAnsi="Arial" w:cs="Arial"/>
        </w:rPr>
        <w:t xml:space="preserve">, </w:t>
      </w:r>
    </w:p>
    <w:p w14:paraId="6688D314"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2A168E6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c) neprovede veškerá proveditelná nápravná opatření podle </w:t>
      </w:r>
      <w:hyperlink r:id="rId44" w:history="1">
        <w:r w:rsidRPr="00975C9E">
          <w:rPr>
            <w:rFonts w:ascii="Arial" w:hAnsi="Arial" w:cs="Arial"/>
          </w:rPr>
          <w:t>§ 7 odst. 1</w:t>
        </w:r>
      </w:hyperlink>
      <w:r w:rsidRPr="00975C9E">
        <w:rPr>
          <w:rFonts w:ascii="Arial" w:hAnsi="Arial" w:cs="Arial"/>
        </w:rPr>
        <w:t xml:space="preserve"> nebo podle </w:t>
      </w:r>
      <w:hyperlink r:id="rId45" w:history="1">
        <w:r w:rsidRPr="00975C9E">
          <w:rPr>
            <w:rFonts w:ascii="Arial" w:hAnsi="Arial" w:cs="Arial"/>
          </w:rPr>
          <w:t>§ 7 odst. 4</w:t>
        </w:r>
      </w:hyperlink>
      <w:r w:rsidRPr="00975C9E">
        <w:rPr>
          <w:rFonts w:ascii="Arial" w:hAnsi="Arial" w:cs="Arial"/>
        </w:rPr>
        <w:t xml:space="preserve"> věty první, </w:t>
      </w:r>
    </w:p>
    <w:p w14:paraId="3E6264C8"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5FC11230" w14:textId="77777777" w:rsidR="00F7545B"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 xml:space="preserve">d) nesdělí příslušnému orgánu informace o všech důležitých okolnostech vzniku ekologické újmy nebo okolnostech nasvědčujících jejímu vzniku, o nichž měl nebo mohl vědět, nebo o provedených nápravných opatřeních podle </w:t>
      </w:r>
      <w:hyperlink r:id="rId46" w:history="1">
        <w:r w:rsidRPr="00975C9E">
          <w:rPr>
            <w:rFonts w:ascii="Arial" w:hAnsi="Arial" w:cs="Arial"/>
          </w:rPr>
          <w:t>§ 7 odst. 2</w:t>
        </w:r>
      </w:hyperlink>
      <w:r w:rsidRPr="00975C9E">
        <w:rPr>
          <w:rFonts w:ascii="Arial" w:hAnsi="Arial" w:cs="Arial"/>
        </w:rPr>
        <w:t xml:space="preserve">, </w:t>
      </w:r>
    </w:p>
    <w:p w14:paraId="0CE3AADC" w14:textId="77777777" w:rsidR="004D4780" w:rsidRDefault="004D4780">
      <w:pPr>
        <w:widowControl w:val="0"/>
        <w:autoSpaceDE w:val="0"/>
        <w:autoSpaceDN w:val="0"/>
        <w:adjustRightInd w:val="0"/>
        <w:spacing w:after="0" w:line="240" w:lineRule="auto"/>
        <w:jc w:val="both"/>
        <w:rPr>
          <w:rFonts w:ascii="Arial" w:hAnsi="Arial" w:cs="Arial"/>
        </w:rPr>
      </w:pPr>
    </w:p>
    <w:p w14:paraId="151E7139" w14:textId="77777777" w:rsidR="00AC66C6" w:rsidRPr="003071DB" w:rsidRDefault="00000000">
      <w:pPr>
        <w:widowControl w:val="0"/>
        <w:autoSpaceDE w:val="0"/>
        <w:autoSpaceDN w:val="0"/>
        <w:adjustRightInd w:val="0"/>
        <w:spacing w:after="0" w:line="240" w:lineRule="auto"/>
        <w:jc w:val="both"/>
        <w:rPr>
          <w:rFonts w:ascii="Arial" w:hAnsi="Arial" w:cs="Arial"/>
          <w:b/>
        </w:rPr>
      </w:pPr>
      <w:bookmarkStart w:id="17" w:name="_Hlk163313394"/>
      <w:r w:rsidRPr="003071DB">
        <w:rPr>
          <w:rFonts w:ascii="Arial" w:hAnsi="Arial" w:cs="Arial"/>
          <w:b/>
        </w:rPr>
        <w:t>e) neuvede pozemek nebo stavbu, kterou bylo nutno použít při plnění preventivního nebo nápravného opatření, do předchozího stavu podle § 9 odst. 3,</w:t>
      </w:r>
    </w:p>
    <w:p w14:paraId="4BEA4D21" w14:textId="77777777" w:rsidR="00AC66C6" w:rsidRDefault="00AC66C6">
      <w:pPr>
        <w:widowControl w:val="0"/>
        <w:autoSpaceDE w:val="0"/>
        <w:autoSpaceDN w:val="0"/>
        <w:adjustRightInd w:val="0"/>
        <w:spacing w:after="0" w:line="240" w:lineRule="auto"/>
        <w:jc w:val="both"/>
        <w:rPr>
          <w:rFonts w:ascii="Arial" w:hAnsi="Arial" w:cs="Arial"/>
        </w:rPr>
      </w:pPr>
    </w:p>
    <w:p w14:paraId="769DD861" w14:textId="178202E8" w:rsidR="004D4780" w:rsidRPr="004D4780" w:rsidRDefault="00000000">
      <w:pPr>
        <w:widowControl w:val="0"/>
        <w:autoSpaceDE w:val="0"/>
        <w:autoSpaceDN w:val="0"/>
        <w:adjustRightInd w:val="0"/>
        <w:spacing w:after="0" w:line="240" w:lineRule="auto"/>
        <w:jc w:val="both"/>
        <w:rPr>
          <w:rFonts w:ascii="Arial" w:hAnsi="Arial" w:cs="Arial"/>
          <w:b/>
        </w:rPr>
      </w:pPr>
      <w:r>
        <w:rPr>
          <w:rFonts w:ascii="Arial" w:hAnsi="Arial" w:cs="Arial"/>
          <w:b/>
        </w:rPr>
        <w:t>f</w:t>
      </w:r>
      <w:r w:rsidRPr="004D4780">
        <w:rPr>
          <w:rFonts w:ascii="Arial" w:hAnsi="Arial" w:cs="Arial"/>
          <w:b/>
        </w:rPr>
        <w:t xml:space="preserve">) nezpracuje hodnocení rizik provozní činnosti podle § 14 odst. 1 nebo hodnocení rizik nebo jeho aktualizaci nezašle ve stanovené lhůtě do </w:t>
      </w:r>
      <w:r w:rsidR="00610258">
        <w:rPr>
          <w:rFonts w:ascii="Arial" w:hAnsi="Arial" w:cs="Arial"/>
          <w:b/>
        </w:rPr>
        <w:t>systému</w:t>
      </w:r>
      <w:r w:rsidRPr="004D4780">
        <w:rPr>
          <w:rFonts w:ascii="Arial" w:hAnsi="Arial" w:cs="Arial"/>
          <w:b/>
        </w:rPr>
        <w:t xml:space="preserve"> podle § 14 odst. 2,</w:t>
      </w:r>
      <w:bookmarkEnd w:id="17"/>
    </w:p>
    <w:p w14:paraId="208308F0" w14:textId="77777777" w:rsidR="00F7545B" w:rsidRPr="004D4780" w:rsidRDefault="00000000">
      <w:pPr>
        <w:widowControl w:val="0"/>
        <w:autoSpaceDE w:val="0"/>
        <w:autoSpaceDN w:val="0"/>
        <w:adjustRightInd w:val="0"/>
        <w:spacing w:after="0" w:line="240" w:lineRule="auto"/>
        <w:rPr>
          <w:rFonts w:ascii="Arial" w:hAnsi="Arial" w:cs="Arial"/>
        </w:rPr>
      </w:pPr>
      <w:r w:rsidRPr="004D4780">
        <w:rPr>
          <w:rFonts w:ascii="Arial" w:hAnsi="Arial" w:cs="Arial"/>
        </w:rPr>
        <w:t xml:space="preserve"> </w:t>
      </w:r>
    </w:p>
    <w:p w14:paraId="5DFA90DD"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4D4780">
        <w:rPr>
          <w:rFonts w:ascii="Arial" w:hAnsi="Arial" w:cs="Arial"/>
          <w:strike/>
        </w:rPr>
        <w:t>e)</w:t>
      </w:r>
      <w:r w:rsidRPr="00975C9E">
        <w:rPr>
          <w:rFonts w:ascii="Arial" w:hAnsi="Arial" w:cs="Arial"/>
        </w:rPr>
        <w:t xml:space="preserve"> </w:t>
      </w:r>
      <w:r w:rsidR="003071DB">
        <w:rPr>
          <w:rFonts w:ascii="Arial" w:hAnsi="Arial" w:cs="Arial"/>
          <w:b/>
        </w:rPr>
        <w:t>g</w:t>
      </w:r>
      <w:r w:rsidR="004D4780" w:rsidRPr="004D4780">
        <w:rPr>
          <w:rFonts w:ascii="Arial" w:hAnsi="Arial" w:cs="Arial"/>
          <w:b/>
        </w:rPr>
        <w:t>)</w:t>
      </w:r>
      <w:r w:rsidR="004D4780">
        <w:rPr>
          <w:rFonts w:ascii="Arial" w:hAnsi="Arial" w:cs="Arial"/>
        </w:rPr>
        <w:t xml:space="preserve"> </w:t>
      </w:r>
      <w:r w:rsidRPr="00975C9E">
        <w:rPr>
          <w:rFonts w:ascii="Arial" w:hAnsi="Arial" w:cs="Arial"/>
        </w:rPr>
        <w:t xml:space="preserve">vykonává provozní činnost uvedenou v </w:t>
      </w:r>
      <w:hyperlink r:id="rId47" w:history="1">
        <w:r w:rsidRPr="00975C9E">
          <w:rPr>
            <w:rFonts w:ascii="Arial" w:hAnsi="Arial" w:cs="Arial"/>
          </w:rPr>
          <w:t>příloze č. 1</w:t>
        </w:r>
      </w:hyperlink>
      <w:r w:rsidRPr="00975C9E">
        <w:rPr>
          <w:rFonts w:ascii="Arial" w:hAnsi="Arial" w:cs="Arial"/>
        </w:rPr>
        <w:t xml:space="preserve"> k tomuto zákonu bez zabezpečení finančního zajištění v rozporu s </w:t>
      </w:r>
      <w:hyperlink r:id="rId48" w:history="1">
        <w:r w:rsidRPr="00975C9E">
          <w:rPr>
            <w:rFonts w:ascii="Arial" w:hAnsi="Arial" w:cs="Arial"/>
          </w:rPr>
          <w:t>§ 14</w:t>
        </w:r>
      </w:hyperlink>
      <w:r w:rsidRPr="00975C9E">
        <w:rPr>
          <w:rFonts w:ascii="Arial" w:hAnsi="Arial" w:cs="Arial"/>
        </w:rPr>
        <w:t xml:space="preserve">. </w:t>
      </w:r>
    </w:p>
    <w:p w14:paraId="70945888"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061548FA" w14:textId="77777777" w:rsidR="00F7545B" w:rsidRDefault="00000000">
      <w:pPr>
        <w:widowControl w:val="0"/>
        <w:autoSpaceDE w:val="0"/>
        <w:autoSpaceDN w:val="0"/>
        <w:adjustRightInd w:val="0"/>
        <w:spacing w:after="0" w:line="240" w:lineRule="auto"/>
        <w:jc w:val="both"/>
        <w:rPr>
          <w:rFonts w:ascii="Arial" w:hAnsi="Arial" w:cs="Arial"/>
          <w:strike/>
        </w:rPr>
      </w:pPr>
      <w:r w:rsidRPr="00975C9E">
        <w:rPr>
          <w:rFonts w:ascii="Arial" w:hAnsi="Arial" w:cs="Arial"/>
        </w:rPr>
        <w:tab/>
      </w:r>
      <w:r w:rsidRPr="005F4B12">
        <w:rPr>
          <w:rFonts w:ascii="Arial" w:hAnsi="Arial" w:cs="Arial"/>
          <w:strike/>
        </w:rPr>
        <w:t xml:space="preserve">(2) Za přestupek podle odstavce 1 písm. b), d) nebo e) lze uložit pokutu do 1 000 000 Kč. Za přestupek podle odstavce 1 písm. a) nebo c) lze uložit pokutu do 5 000 000 Kč. </w:t>
      </w:r>
    </w:p>
    <w:p w14:paraId="799D6420" w14:textId="77777777" w:rsidR="005F4B12" w:rsidRDefault="005F4B12">
      <w:pPr>
        <w:widowControl w:val="0"/>
        <w:autoSpaceDE w:val="0"/>
        <w:autoSpaceDN w:val="0"/>
        <w:adjustRightInd w:val="0"/>
        <w:spacing w:after="0" w:line="240" w:lineRule="auto"/>
        <w:jc w:val="both"/>
        <w:rPr>
          <w:rFonts w:ascii="Arial" w:hAnsi="Arial" w:cs="Arial"/>
          <w:strike/>
        </w:rPr>
      </w:pPr>
    </w:p>
    <w:p w14:paraId="26172081" w14:textId="77777777" w:rsidR="005F4B12" w:rsidRDefault="00000000" w:rsidP="005F4B12">
      <w:pPr>
        <w:widowControl w:val="0"/>
        <w:autoSpaceDE w:val="0"/>
        <w:autoSpaceDN w:val="0"/>
        <w:adjustRightInd w:val="0"/>
        <w:spacing w:after="0" w:line="240" w:lineRule="auto"/>
        <w:ind w:firstLine="720"/>
        <w:jc w:val="both"/>
        <w:rPr>
          <w:rFonts w:ascii="Arial" w:hAnsi="Arial" w:cs="Arial"/>
          <w:b/>
        </w:rPr>
      </w:pPr>
      <w:bookmarkStart w:id="18" w:name="_Hlk163313493"/>
      <w:r w:rsidRPr="005F4B12">
        <w:rPr>
          <w:rFonts w:ascii="Arial" w:hAnsi="Arial" w:cs="Arial"/>
          <w:b/>
        </w:rPr>
        <w:t xml:space="preserve">(2) Za přestupek podle </w:t>
      </w:r>
      <w:r w:rsidR="003071DB">
        <w:rPr>
          <w:rFonts w:ascii="Arial" w:hAnsi="Arial" w:cs="Arial"/>
          <w:b/>
        </w:rPr>
        <w:t xml:space="preserve">odstavce 1 písm. e) lze uložit pokutu do 200 000 Kč. Za přestupek </w:t>
      </w:r>
      <w:r w:rsidRPr="005F4B12">
        <w:rPr>
          <w:rFonts w:ascii="Arial" w:hAnsi="Arial" w:cs="Arial"/>
          <w:b/>
        </w:rPr>
        <w:t xml:space="preserve">odstavce 1 písm. b), d), </w:t>
      </w:r>
      <w:r w:rsidR="003071DB">
        <w:rPr>
          <w:rFonts w:ascii="Arial" w:hAnsi="Arial" w:cs="Arial"/>
          <w:b/>
        </w:rPr>
        <w:t>f</w:t>
      </w:r>
      <w:r w:rsidRPr="005F4B12">
        <w:rPr>
          <w:rFonts w:ascii="Arial" w:hAnsi="Arial" w:cs="Arial"/>
          <w:b/>
        </w:rPr>
        <w:t xml:space="preserve">) nebo </w:t>
      </w:r>
      <w:r w:rsidR="003071DB">
        <w:rPr>
          <w:rFonts w:ascii="Arial" w:hAnsi="Arial" w:cs="Arial"/>
          <w:b/>
        </w:rPr>
        <w:t>g</w:t>
      </w:r>
      <w:r w:rsidRPr="005F4B12">
        <w:rPr>
          <w:rFonts w:ascii="Arial" w:hAnsi="Arial" w:cs="Arial"/>
          <w:b/>
        </w:rPr>
        <w:t xml:space="preserve">) lze uložit pokutu do 1 000 000 Kč. Za přestupek podle odstavce 1 písm. a) nebo c) lze uložit pokutu do 25 000 000 Kč. </w:t>
      </w:r>
    </w:p>
    <w:p w14:paraId="6046B886" w14:textId="77777777" w:rsidR="00352D66" w:rsidRDefault="00352D66" w:rsidP="005F4B12">
      <w:pPr>
        <w:widowControl w:val="0"/>
        <w:autoSpaceDE w:val="0"/>
        <w:autoSpaceDN w:val="0"/>
        <w:adjustRightInd w:val="0"/>
        <w:spacing w:after="0" w:line="240" w:lineRule="auto"/>
        <w:ind w:firstLine="720"/>
        <w:jc w:val="both"/>
        <w:rPr>
          <w:rFonts w:ascii="Arial" w:hAnsi="Arial" w:cs="Arial"/>
          <w:b/>
        </w:rPr>
      </w:pPr>
    </w:p>
    <w:bookmarkEnd w:id="18"/>
    <w:p w14:paraId="1421C759" w14:textId="77777777" w:rsidR="00352D66" w:rsidRDefault="00352D66" w:rsidP="00352D66">
      <w:pPr>
        <w:widowControl w:val="0"/>
        <w:autoSpaceDE w:val="0"/>
        <w:autoSpaceDN w:val="0"/>
        <w:adjustRightInd w:val="0"/>
        <w:spacing w:after="0" w:line="240" w:lineRule="auto"/>
        <w:rPr>
          <w:rFonts w:ascii="Arial" w:hAnsi="Arial" w:cs="Arial"/>
          <w:sz w:val="16"/>
          <w:szCs w:val="16"/>
        </w:rPr>
      </w:pPr>
    </w:p>
    <w:p w14:paraId="6EE94C90" w14:textId="77777777" w:rsidR="00352D66" w:rsidRPr="00352D66" w:rsidRDefault="00000000" w:rsidP="00352D66">
      <w:pPr>
        <w:widowControl w:val="0"/>
        <w:autoSpaceDE w:val="0"/>
        <w:autoSpaceDN w:val="0"/>
        <w:adjustRightInd w:val="0"/>
        <w:spacing w:after="0" w:line="240" w:lineRule="auto"/>
        <w:jc w:val="center"/>
        <w:rPr>
          <w:rFonts w:ascii="Arial" w:hAnsi="Arial" w:cs="Arial"/>
        </w:rPr>
      </w:pPr>
      <w:r w:rsidRPr="00352D66">
        <w:rPr>
          <w:rFonts w:ascii="Arial" w:hAnsi="Arial" w:cs="Arial"/>
        </w:rPr>
        <w:t xml:space="preserve">§ 20 </w:t>
      </w:r>
    </w:p>
    <w:p w14:paraId="072B291A" w14:textId="77777777" w:rsidR="00352D66" w:rsidRPr="00352D66" w:rsidRDefault="00352D66" w:rsidP="00352D66">
      <w:pPr>
        <w:widowControl w:val="0"/>
        <w:autoSpaceDE w:val="0"/>
        <w:autoSpaceDN w:val="0"/>
        <w:adjustRightInd w:val="0"/>
        <w:spacing w:after="0" w:line="240" w:lineRule="auto"/>
        <w:rPr>
          <w:rFonts w:ascii="Arial" w:hAnsi="Arial" w:cs="Arial"/>
        </w:rPr>
      </w:pPr>
    </w:p>
    <w:p w14:paraId="1DD4766E" w14:textId="77777777" w:rsidR="00352D66" w:rsidRPr="00352D66" w:rsidRDefault="00000000" w:rsidP="00352D66">
      <w:pPr>
        <w:widowControl w:val="0"/>
        <w:autoSpaceDE w:val="0"/>
        <w:autoSpaceDN w:val="0"/>
        <w:adjustRightInd w:val="0"/>
        <w:spacing w:after="0" w:line="240" w:lineRule="auto"/>
        <w:jc w:val="center"/>
        <w:rPr>
          <w:rFonts w:ascii="Arial" w:hAnsi="Arial" w:cs="Arial"/>
          <w:b/>
          <w:bCs/>
        </w:rPr>
      </w:pPr>
      <w:r w:rsidRPr="00352D66">
        <w:rPr>
          <w:rFonts w:ascii="Arial" w:hAnsi="Arial" w:cs="Arial"/>
          <w:b/>
          <w:bCs/>
        </w:rPr>
        <w:t xml:space="preserve">Společná ustanovení k přestupkům </w:t>
      </w:r>
    </w:p>
    <w:p w14:paraId="7AD02556" w14:textId="77777777" w:rsidR="00352D66" w:rsidRPr="00352D66" w:rsidRDefault="00352D66" w:rsidP="00352D66">
      <w:pPr>
        <w:widowControl w:val="0"/>
        <w:autoSpaceDE w:val="0"/>
        <w:autoSpaceDN w:val="0"/>
        <w:adjustRightInd w:val="0"/>
        <w:spacing w:after="0" w:line="240" w:lineRule="auto"/>
        <w:rPr>
          <w:rFonts w:ascii="Arial" w:hAnsi="Arial" w:cs="Arial"/>
          <w:b/>
          <w:bCs/>
        </w:rPr>
      </w:pPr>
    </w:p>
    <w:p w14:paraId="1E354A1B" w14:textId="77777777" w:rsidR="00352D66" w:rsidRPr="00352D66" w:rsidRDefault="00000000" w:rsidP="00352D66">
      <w:pPr>
        <w:widowControl w:val="0"/>
        <w:autoSpaceDE w:val="0"/>
        <w:autoSpaceDN w:val="0"/>
        <w:adjustRightInd w:val="0"/>
        <w:spacing w:after="0" w:line="240" w:lineRule="auto"/>
        <w:jc w:val="both"/>
        <w:rPr>
          <w:rFonts w:ascii="Arial" w:hAnsi="Arial" w:cs="Arial"/>
        </w:rPr>
      </w:pPr>
      <w:r w:rsidRPr="00352D66">
        <w:rPr>
          <w:rFonts w:ascii="Arial" w:hAnsi="Arial" w:cs="Arial"/>
        </w:rPr>
        <w:tab/>
        <w:t xml:space="preserve">(1) Přestupky podle tohoto zákona projednává </w:t>
      </w:r>
      <w:bookmarkStart w:id="19" w:name="_Hlk163313540"/>
      <w:r w:rsidRPr="00352D66">
        <w:rPr>
          <w:rFonts w:ascii="Arial" w:hAnsi="Arial" w:cs="Arial"/>
          <w:strike/>
        </w:rPr>
        <w:t>na území národního parku správa národního parku, na území chráněné krajinné oblasti Agentura ochrany přírody a krajiny,</w:t>
      </w:r>
      <w:r w:rsidRPr="00352D66">
        <w:rPr>
          <w:rFonts w:ascii="Arial" w:hAnsi="Arial" w:cs="Arial"/>
        </w:rPr>
        <w:t xml:space="preserve"> </w:t>
      </w:r>
      <w:bookmarkEnd w:id="19"/>
      <w:r w:rsidRPr="00352D66">
        <w:rPr>
          <w:rFonts w:ascii="Arial" w:hAnsi="Arial" w:cs="Arial"/>
        </w:rPr>
        <w:t xml:space="preserve">na území vojenského újezdu újezdní úřad a v ostatních případech inspekce. </w:t>
      </w:r>
    </w:p>
    <w:p w14:paraId="7D68BD01" w14:textId="77777777" w:rsidR="00352D66" w:rsidRPr="00352D66" w:rsidRDefault="00000000" w:rsidP="00352D66">
      <w:pPr>
        <w:widowControl w:val="0"/>
        <w:autoSpaceDE w:val="0"/>
        <w:autoSpaceDN w:val="0"/>
        <w:adjustRightInd w:val="0"/>
        <w:spacing w:after="0" w:line="240" w:lineRule="auto"/>
        <w:rPr>
          <w:rFonts w:ascii="Arial" w:hAnsi="Arial" w:cs="Arial"/>
        </w:rPr>
      </w:pPr>
      <w:r w:rsidRPr="00352D66">
        <w:rPr>
          <w:rFonts w:ascii="Arial" w:hAnsi="Arial" w:cs="Arial"/>
        </w:rPr>
        <w:lastRenderedPageBreak/>
        <w:t xml:space="preserve"> </w:t>
      </w:r>
    </w:p>
    <w:p w14:paraId="3627CF57" w14:textId="6C2C9CF1" w:rsidR="00352D66" w:rsidRPr="00352D66" w:rsidRDefault="00000000" w:rsidP="00352D66">
      <w:pPr>
        <w:widowControl w:val="0"/>
        <w:autoSpaceDE w:val="0"/>
        <w:autoSpaceDN w:val="0"/>
        <w:adjustRightInd w:val="0"/>
        <w:spacing w:after="0" w:line="240" w:lineRule="auto"/>
        <w:ind w:firstLine="720"/>
        <w:jc w:val="both"/>
        <w:rPr>
          <w:rFonts w:ascii="Arial" w:hAnsi="Arial" w:cs="Arial"/>
          <w:b/>
        </w:rPr>
      </w:pPr>
      <w:r w:rsidRPr="00352D66">
        <w:rPr>
          <w:rFonts w:ascii="Arial" w:hAnsi="Arial" w:cs="Arial"/>
        </w:rPr>
        <w:t xml:space="preserve">(2) Pokuty vybírá orgán, který je uložil. Příjem z pokut je příjmem </w:t>
      </w:r>
      <w:bookmarkStart w:id="20" w:name="_Hlk166140767"/>
      <w:r w:rsidRPr="00FC2B7E">
        <w:rPr>
          <w:rFonts w:ascii="Arial" w:hAnsi="Arial" w:cs="Arial"/>
          <w:strike/>
        </w:rPr>
        <w:t>Státního fondu životního prostředí České republiky</w:t>
      </w:r>
      <w:bookmarkEnd w:id="20"/>
      <w:r w:rsidR="00FC2B7E">
        <w:rPr>
          <w:rFonts w:ascii="Arial" w:hAnsi="Arial" w:cs="Arial"/>
        </w:rPr>
        <w:t xml:space="preserve"> </w:t>
      </w:r>
      <w:r w:rsidR="00C11171">
        <w:rPr>
          <w:rFonts w:ascii="Arial" w:hAnsi="Arial" w:cs="Arial"/>
          <w:b/>
        </w:rPr>
        <w:t>F</w:t>
      </w:r>
      <w:r w:rsidR="00FC2B7E" w:rsidRPr="00FC2B7E">
        <w:rPr>
          <w:rFonts w:ascii="Arial" w:hAnsi="Arial" w:cs="Arial"/>
          <w:b/>
        </w:rPr>
        <w:t>ondu</w:t>
      </w:r>
      <w:r w:rsidRPr="00352D66">
        <w:rPr>
          <w:rFonts w:ascii="Arial" w:hAnsi="Arial" w:cs="Arial"/>
        </w:rPr>
        <w:t>.</w:t>
      </w:r>
    </w:p>
    <w:p w14:paraId="304A1FBD" w14:textId="77777777" w:rsidR="005F4B12" w:rsidRPr="005F4B12" w:rsidRDefault="005F4B12">
      <w:pPr>
        <w:widowControl w:val="0"/>
        <w:autoSpaceDE w:val="0"/>
        <w:autoSpaceDN w:val="0"/>
        <w:adjustRightInd w:val="0"/>
        <w:spacing w:after="0" w:line="240" w:lineRule="auto"/>
        <w:jc w:val="both"/>
        <w:rPr>
          <w:rFonts w:ascii="Arial" w:hAnsi="Arial" w:cs="Arial"/>
          <w:strike/>
        </w:rPr>
      </w:pPr>
    </w:p>
    <w:p w14:paraId="26B0550D" w14:textId="77777777" w:rsidR="00F7545B" w:rsidRPr="00975C9E" w:rsidRDefault="00000000" w:rsidP="005F4B12">
      <w:pPr>
        <w:widowControl w:val="0"/>
        <w:autoSpaceDE w:val="0"/>
        <w:autoSpaceDN w:val="0"/>
        <w:adjustRightInd w:val="0"/>
        <w:spacing w:after="0" w:line="240" w:lineRule="auto"/>
        <w:jc w:val="center"/>
        <w:rPr>
          <w:rFonts w:ascii="Arial" w:hAnsi="Arial" w:cs="Arial"/>
        </w:rPr>
      </w:pPr>
      <w:r>
        <w:rPr>
          <w:rFonts w:ascii="Arial" w:hAnsi="Arial" w:cs="Arial"/>
        </w:rPr>
        <w:t>…</w:t>
      </w:r>
    </w:p>
    <w:p w14:paraId="55BBA0D3" w14:textId="77777777" w:rsidR="00F7545B" w:rsidRPr="00975C9E" w:rsidRDefault="00000000">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HLAVA VI </w:t>
      </w:r>
    </w:p>
    <w:p w14:paraId="1A1594F9" w14:textId="77777777" w:rsidR="00F7545B" w:rsidRPr="00975C9E" w:rsidRDefault="00F7545B">
      <w:pPr>
        <w:widowControl w:val="0"/>
        <w:autoSpaceDE w:val="0"/>
        <w:autoSpaceDN w:val="0"/>
        <w:adjustRightInd w:val="0"/>
        <w:spacing w:after="0" w:line="240" w:lineRule="auto"/>
        <w:rPr>
          <w:rFonts w:ascii="Arial" w:hAnsi="Arial" w:cs="Arial"/>
        </w:rPr>
      </w:pPr>
    </w:p>
    <w:p w14:paraId="4900D186" w14:textId="77777777" w:rsidR="00821E70" w:rsidRPr="00975C9E" w:rsidRDefault="00000000" w:rsidP="00352D66">
      <w:pPr>
        <w:widowControl w:val="0"/>
        <w:autoSpaceDE w:val="0"/>
        <w:autoSpaceDN w:val="0"/>
        <w:adjustRightInd w:val="0"/>
        <w:spacing w:after="0" w:line="240" w:lineRule="auto"/>
        <w:jc w:val="center"/>
        <w:rPr>
          <w:rFonts w:ascii="Arial" w:hAnsi="Arial" w:cs="Arial"/>
        </w:rPr>
      </w:pPr>
      <w:r w:rsidRPr="00975C9E">
        <w:rPr>
          <w:rFonts w:ascii="Arial" w:hAnsi="Arial" w:cs="Arial"/>
        </w:rPr>
        <w:t xml:space="preserve">SPOLEČNÁ A PŘECHODNÁ USTANOVENÍ </w:t>
      </w:r>
    </w:p>
    <w:p w14:paraId="3F72DCF1" w14:textId="77777777" w:rsidR="00F7545B" w:rsidRPr="00975C9E" w:rsidRDefault="00F7545B">
      <w:pPr>
        <w:widowControl w:val="0"/>
        <w:autoSpaceDE w:val="0"/>
        <w:autoSpaceDN w:val="0"/>
        <w:adjustRightInd w:val="0"/>
        <w:spacing w:after="0" w:line="240" w:lineRule="auto"/>
        <w:rPr>
          <w:rFonts w:ascii="Arial" w:hAnsi="Arial" w:cs="Arial"/>
        </w:rPr>
      </w:pPr>
    </w:p>
    <w:p w14:paraId="3492EC88" w14:textId="77777777" w:rsidR="00F7545B" w:rsidRPr="00975C9E" w:rsidRDefault="00000000">
      <w:pPr>
        <w:widowControl w:val="0"/>
        <w:autoSpaceDE w:val="0"/>
        <w:autoSpaceDN w:val="0"/>
        <w:adjustRightInd w:val="0"/>
        <w:spacing w:after="0" w:line="240" w:lineRule="auto"/>
        <w:jc w:val="center"/>
        <w:rPr>
          <w:rFonts w:ascii="Arial" w:hAnsi="Arial" w:cs="Arial"/>
        </w:rPr>
      </w:pPr>
      <w:r>
        <w:rPr>
          <w:rFonts w:ascii="Arial" w:hAnsi="Arial" w:cs="Arial"/>
        </w:rPr>
        <w:t>§ 21</w:t>
      </w:r>
    </w:p>
    <w:p w14:paraId="0388F53A" w14:textId="77777777" w:rsidR="00F7545B" w:rsidRPr="00975C9E" w:rsidRDefault="00F7545B">
      <w:pPr>
        <w:widowControl w:val="0"/>
        <w:autoSpaceDE w:val="0"/>
        <w:autoSpaceDN w:val="0"/>
        <w:adjustRightInd w:val="0"/>
        <w:spacing w:after="0" w:line="240" w:lineRule="auto"/>
        <w:rPr>
          <w:rFonts w:ascii="Arial" w:hAnsi="Arial" w:cs="Arial"/>
        </w:rPr>
      </w:pPr>
    </w:p>
    <w:p w14:paraId="3834610D" w14:textId="77777777" w:rsidR="00F7545B" w:rsidRPr="00975C9E" w:rsidRDefault="00000000">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Společná ustanovení </w:t>
      </w:r>
    </w:p>
    <w:p w14:paraId="4C7C054A" w14:textId="77777777" w:rsidR="00F7545B" w:rsidRPr="00975C9E" w:rsidRDefault="00F7545B">
      <w:pPr>
        <w:widowControl w:val="0"/>
        <w:autoSpaceDE w:val="0"/>
        <w:autoSpaceDN w:val="0"/>
        <w:adjustRightInd w:val="0"/>
        <w:spacing w:after="0" w:line="240" w:lineRule="auto"/>
        <w:rPr>
          <w:rFonts w:ascii="Arial" w:hAnsi="Arial" w:cs="Arial"/>
          <w:b/>
          <w:bCs/>
        </w:rPr>
      </w:pPr>
    </w:p>
    <w:p w14:paraId="4CE3D25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 xml:space="preserve">(1) Odkladný účinek odvolání je vyloučen v řízení podle </w:t>
      </w:r>
      <w:hyperlink r:id="rId49" w:history="1">
        <w:r w:rsidRPr="00975C9E">
          <w:rPr>
            <w:rFonts w:ascii="Arial" w:hAnsi="Arial" w:cs="Arial"/>
          </w:rPr>
          <w:t>§ 8</w:t>
        </w:r>
      </w:hyperlink>
      <w:r w:rsidRPr="00975C9E">
        <w:rPr>
          <w:rFonts w:ascii="Arial" w:hAnsi="Arial" w:cs="Arial"/>
        </w:rPr>
        <w:t xml:space="preserve">. </w:t>
      </w:r>
    </w:p>
    <w:p w14:paraId="5B09CB2B"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21C40FD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t>(2) V případě bezprostředně hrozící nebo existující ekologické újmy příslušný orgán může uložit povinnosti podle tohoto zákona v řízení na místě</w:t>
      </w:r>
      <w:r>
        <w:rPr>
          <w:rStyle w:val="Znakapoznpodarou"/>
          <w:rFonts w:ascii="Arial" w:hAnsi="Arial"/>
        </w:rPr>
        <w:footnoteReference w:customMarkFollows="1" w:id="4"/>
        <w:t>26)</w:t>
      </w:r>
      <w:r w:rsidRPr="00975C9E">
        <w:rPr>
          <w:rFonts w:ascii="Arial" w:hAnsi="Arial" w:cs="Arial"/>
        </w:rPr>
        <w:t xml:space="preserve">. </w:t>
      </w:r>
    </w:p>
    <w:p w14:paraId="79A11939"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3451A9A7" w14:textId="77777777" w:rsidR="00F7545B" w:rsidRPr="007261CD" w:rsidRDefault="00000000">
      <w:pPr>
        <w:widowControl w:val="0"/>
        <w:autoSpaceDE w:val="0"/>
        <w:autoSpaceDN w:val="0"/>
        <w:adjustRightInd w:val="0"/>
        <w:spacing w:after="0" w:line="240" w:lineRule="auto"/>
        <w:jc w:val="both"/>
        <w:rPr>
          <w:rFonts w:ascii="Arial" w:hAnsi="Arial" w:cs="Arial"/>
          <w:b/>
        </w:rPr>
      </w:pPr>
      <w:r w:rsidRPr="00975C9E">
        <w:rPr>
          <w:rFonts w:ascii="Arial" w:hAnsi="Arial" w:cs="Arial"/>
        </w:rPr>
        <w:tab/>
      </w:r>
      <w:r w:rsidRPr="0064234A">
        <w:rPr>
          <w:rFonts w:ascii="Arial" w:hAnsi="Arial" w:cs="Arial"/>
        </w:rPr>
        <w:t>(3) Pokud tento zákon nestanoví jinak, postupuje se při ukládání preventivních nebo nápravných opatření podle zvláštních právních předpisů</w:t>
      </w:r>
      <w:r w:rsidRPr="0064234A">
        <w:rPr>
          <w:rFonts w:ascii="Arial" w:hAnsi="Arial" w:cs="Arial"/>
          <w:vertAlign w:val="superscript"/>
        </w:rPr>
        <w:t>12)</w:t>
      </w:r>
      <w:r w:rsidRPr="0064234A">
        <w:rPr>
          <w:rFonts w:ascii="Arial" w:hAnsi="Arial" w:cs="Arial"/>
        </w:rPr>
        <w:t>. Příslušný správní orgán rozhodující o preventivních opatřeních nebo nápravných opatřeních podle zvláštního právního předpisu</w:t>
      </w:r>
      <w:r w:rsidRPr="0064234A">
        <w:rPr>
          <w:rFonts w:ascii="Arial" w:hAnsi="Arial" w:cs="Arial"/>
          <w:vertAlign w:val="superscript"/>
        </w:rPr>
        <w:t>12)</w:t>
      </w:r>
      <w:r w:rsidRPr="0064234A">
        <w:rPr>
          <w:rFonts w:ascii="Arial" w:hAnsi="Arial" w:cs="Arial"/>
        </w:rPr>
        <w:t xml:space="preserve"> si může vyžádat vyjádření příslušného orgánu, zda jde o ekologickou újmu nebo její bezprostřední hrozbu podle tohoto zákona. </w:t>
      </w:r>
      <w:r w:rsidR="00D87CA2" w:rsidRPr="007261CD">
        <w:rPr>
          <w:rFonts w:ascii="Arial" w:hAnsi="Arial" w:cs="Arial"/>
          <w:b/>
        </w:rPr>
        <w:t>Do doby</w:t>
      </w:r>
      <w:r w:rsidR="004F56A7">
        <w:rPr>
          <w:rFonts w:ascii="Arial" w:hAnsi="Arial" w:cs="Arial"/>
          <w:b/>
        </w:rPr>
        <w:t>,</w:t>
      </w:r>
      <w:r w:rsidR="00D87CA2" w:rsidRPr="007261CD">
        <w:rPr>
          <w:rFonts w:ascii="Arial" w:hAnsi="Arial" w:cs="Arial"/>
          <w:b/>
        </w:rPr>
        <w:t xml:space="preserve"> než se vyjádří příslušný orgán, zda se jedná o ekologickou újmu, řeší věc příslušný správní orgán rozhodující o preventivních opatřeních nebo nápravných opatřeních podle zvláštních právních předpisů. </w:t>
      </w:r>
    </w:p>
    <w:p w14:paraId="3BE62E94" w14:textId="77777777" w:rsidR="00F7545B" w:rsidRPr="00DB0DA5" w:rsidRDefault="00000000">
      <w:pPr>
        <w:widowControl w:val="0"/>
        <w:autoSpaceDE w:val="0"/>
        <w:autoSpaceDN w:val="0"/>
        <w:adjustRightInd w:val="0"/>
        <w:spacing w:after="0" w:line="240" w:lineRule="auto"/>
        <w:rPr>
          <w:rFonts w:ascii="Arial" w:hAnsi="Arial" w:cs="Arial"/>
        </w:rPr>
      </w:pPr>
      <w:r w:rsidRPr="0064234A">
        <w:rPr>
          <w:rFonts w:ascii="Arial" w:hAnsi="Arial" w:cs="Arial"/>
        </w:rPr>
        <w:t xml:space="preserve"> </w:t>
      </w:r>
    </w:p>
    <w:p w14:paraId="0895C57A" w14:textId="3871A0F4" w:rsidR="005F4B12" w:rsidRPr="005A09D0" w:rsidRDefault="00000000" w:rsidP="006A6ED4">
      <w:pPr>
        <w:widowControl w:val="0"/>
        <w:autoSpaceDE w:val="0"/>
        <w:autoSpaceDN w:val="0"/>
        <w:adjustRightInd w:val="0"/>
        <w:spacing w:after="0" w:line="240" w:lineRule="auto"/>
        <w:ind w:firstLine="720"/>
        <w:jc w:val="both"/>
        <w:rPr>
          <w:rFonts w:ascii="Arial" w:hAnsi="Arial" w:cs="Arial"/>
        </w:rPr>
      </w:pPr>
      <w:r w:rsidRPr="005A09D0">
        <w:rPr>
          <w:rFonts w:ascii="Arial" w:hAnsi="Arial" w:cs="Arial"/>
        </w:rPr>
        <w:t xml:space="preserve">(4) Je-li příčinou vzniku ekologické újmy havárie podle </w:t>
      </w:r>
      <w:hyperlink r:id="rId50" w:history="1">
        <w:r w:rsidRPr="005A09D0">
          <w:rPr>
            <w:rFonts w:ascii="Arial" w:hAnsi="Arial" w:cs="Arial"/>
          </w:rPr>
          <w:t>vodního zákona</w:t>
        </w:r>
      </w:hyperlink>
      <w:r w:rsidRPr="005A09D0">
        <w:rPr>
          <w:rFonts w:ascii="Arial" w:hAnsi="Arial" w:cs="Arial"/>
        </w:rPr>
        <w:t>, postupuje se při jejím zneškodňování a odstraňování jej</w:t>
      </w:r>
      <w:r w:rsidR="00C064CD" w:rsidRPr="005A09D0">
        <w:rPr>
          <w:rFonts w:ascii="Arial" w:hAnsi="Arial" w:cs="Arial"/>
        </w:rPr>
        <w:t>i</w:t>
      </w:r>
      <w:r w:rsidRPr="005A09D0">
        <w:rPr>
          <w:rFonts w:ascii="Arial" w:hAnsi="Arial" w:cs="Arial"/>
        </w:rPr>
        <w:t xml:space="preserve">ch škodlivých následků podle </w:t>
      </w:r>
      <w:hyperlink r:id="rId51" w:history="1">
        <w:r w:rsidRPr="005A09D0">
          <w:rPr>
            <w:rFonts w:ascii="Arial" w:hAnsi="Arial" w:cs="Arial"/>
          </w:rPr>
          <w:t>§ 40</w:t>
        </w:r>
      </w:hyperlink>
      <w:r w:rsidRPr="005A09D0">
        <w:rPr>
          <w:rFonts w:ascii="Arial" w:hAnsi="Arial" w:cs="Arial"/>
        </w:rPr>
        <w:t xml:space="preserve"> </w:t>
      </w:r>
      <w:bookmarkStart w:id="21" w:name="_Hlk166141252"/>
      <w:r w:rsidRPr="005A09D0">
        <w:rPr>
          <w:rFonts w:ascii="Arial" w:hAnsi="Arial" w:cs="Arial"/>
          <w:strike/>
        </w:rPr>
        <w:t>a</w:t>
      </w:r>
      <w:r w:rsidR="001478FF" w:rsidRPr="005A09D0">
        <w:rPr>
          <w:rFonts w:ascii="Arial" w:hAnsi="Arial" w:cs="Arial"/>
          <w:strike/>
        </w:rPr>
        <w:t xml:space="preserve"> </w:t>
      </w:r>
      <w:r w:rsidR="001C5836" w:rsidRPr="005A09D0">
        <w:rPr>
          <w:rFonts w:ascii="Arial" w:hAnsi="Arial" w:cs="Arial"/>
          <w:strike/>
        </w:rPr>
        <w:t>§ 4</w:t>
      </w:r>
      <w:r w:rsidR="001478FF" w:rsidRPr="005A09D0">
        <w:rPr>
          <w:rFonts w:ascii="Arial" w:hAnsi="Arial" w:cs="Arial"/>
          <w:strike/>
        </w:rPr>
        <w:t>1</w:t>
      </w:r>
      <w:r w:rsidR="005A09D0" w:rsidRPr="005A09D0">
        <w:rPr>
          <w:rFonts w:ascii="Arial" w:hAnsi="Arial" w:cs="Arial"/>
          <w:strike/>
        </w:rPr>
        <w:t xml:space="preserve"> vodního zákona</w:t>
      </w:r>
      <w:r w:rsidR="005A09D0" w:rsidRPr="005A09D0">
        <w:rPr>
          <w:rFonts w:ascii="Arial" w:hAnsi="Arial" w:cs="Arial"/>
          <w:strike/>
          <w:vertAlign w:val="superscript"/>
        </w:rPr>
        <w:t>27)</w:t>
      </w:r>
      <w:r w:rsidR="005A09D0" w:rsidRPr="005A09D0">
        <w:rPr>
          <w:rFonts w:ascii="Arial" w:hAnsi="Arial" w:cs="Arial"/>
          <w:strike/>
          <w:color w:val="000000"/>
          <w:shd w:val="clear" w:color="auto" w:fill="FFFFFF"/>
        </w:rPr>
        <w:t xml:space="preserve">; při ukládání nápravných opatření k odstranění následků takové havárie se postupuje podle tohoto zákona </w:t>
      </w:r>
      <w:bookmarkStart w:id="22" w:name="_Hlk166141268"/>
      <w:bookmarkEnd w:id="21"/>
      <w:r w:rsidR="005A09D0" w:rsidRPr="005A09D0">
        <w:rPr>
          <w:rFonts w:ascii="Arial" w:hAnsi="Arial" w:cs="Arial"/>
          <w:b/>
        </w:rPr>
        <w:t>až § 42 vodního zákona</w:t>
      </w:r>
      <w:r w:rsidR="005A09D0" w:rsidRPr="005A09D0">
        <w:rPr>
          <w:rFonts w:ascii="Arial" w:hAnsi="Arial" w:cs="Arial"/>
          <w:b/>
          <w:vertAlign w:val="superscript"/>
        </w:rPr>
        <w:t>27)</w:t>
      </w:r>
      <w:r w:rsidR="005A09D0" w:rsidRPr="005A09D0">
        <w:rPr>
          <w:rFonts w:ascii="Arial" w:hAnsi="Arial" w:cs="Arial"/>
          <w:b/>
        </w:rPr>
        <w:t>; při ukládání ostatních opatření se postupuje podle tohoto zákona</w:t>
      </w:r>
      <w:bookmarkEnd w:id="22"/>
      <w:r w:rsidR="005A09D0" w:rsidRPr="005A09D0">
        <w:rPr>
          <w:rFonts w:ascii="Arial" w:hAnsi="Arial" w:cs="Arial"/>
          <w:color w:val="000000"/>
          <w:shd w:val="clear" w:color="auto" w:fill="FFFFFF"/>
        </w:rPr>
        <w:t>.</w:t>
      </w:r>
      <w:r w:rsidR="005A09D0" w:rsidRPr="005A09D0">
        <w:rPr>
          <w:rFonts w:ascii="Arial" w:hAnsi="Arial" w:cs="Arial"/>
          <w:b/>
        </w:rPr>
        <w:t xml:space="preserve"> </w:t>
      </w:r>
    </w:p>
    <w:p w14:paraId="74C58766" w14:textId="77777777" w:rsidR="005F4B12" w:rsidRPr="005A09D0" w:rsidRDefault="005F4B12" w:rsidP="00DB0DA5">
      <w:pPr>
        <w:widowControl w:val="0"/>
        <w:autoSpaceDE w:val="0"/>
        <w:autoSpaceDN w:val="0"/>
        <w:adjustRightInd w:val="0"/>
        <w:spacing w:after="0" w:line="240" w:lineRule="auto"/>
        <w:jc w:val="both"/>
        <w:rPr>
          <w:rFonts w:ascii="Arial" w:hAnsi="Arial" w:cs="Arial"/>
          <w:b/>
        </w:rPr>
      </w:pPr>
    </w:p>
    <w:p w14:paraId="58E84917" w14:textId="77777777" w:rsidR="006A6ED4" w:rsidRPr="0064234A" w:rsidRDefault="00000000" w:rsidP="006A6ED4">
      <w:pPr>
        <w:widowControl w:val="0"/>
        <w:autoSpaceDE w:val="0"/>
        <w:autoSpaceDN w:val="0"/>
        <w:adjustRightInd w:val="0"/>
        <w:spacing w:after="0" w:line="240" w:lineRule="auto"/>
        <w:ind w:firstLine="720"/>
        <w:jc w:val="both"/>
        <w:rPr>
          <w:rFonts w:ascii="Arial" w:hAnsi="Arial" w:cs="Arial"/>
        </w:rPr>
      </w:pPr>
      <w:r w:rsidRPr="0064234A">
        <w:rPr>
          <w:rFonts w:ascii="Arial" w:hAnsi="Arial" w:cs="Arial"/>
          <w:b/>
        </w:rPr>
        <w:t>(5) V pochybnostech o významnosti úhynu ryb nebo vodních organismů si příslušný orgán vyžádá vyjádření Ministerstva zemědělství</w:t>
      </w:r>
      <w:r w:rsidR="005D6082">
        <w:rPr>
          <w:rFonts w:ascii="Arial" w:hAnsi="Arial" w:cs="Arial"/>
          <w:b/>
        </w:rPr>
        <w:t xml:space="preserve">, </w:t>
      </w:r>
      <w:bookmarkStart w:id="23" w:name="_Hlk166141319"/>
      <w:r w:rsidR="005D6082">
        <w:rPr>
          <w:rFonts w:ascii="Arial" w:hAnsi="Arial" w:cs="Arial"/>
          <w:b/>
        </w:rPr>
        <w:t xml:space="preserve">popřípadě </w:t>
      </w:r>
      <w:r w:rsidRPr="0064234A">
        <w:rPr>
          <w:rFonts w:ascii="Arial" w:hAnsi="Arial" w:cs="Arial"/>
          <w:b/>
        </w:rPr>
        <w:t>odborných subjektů.</w:t>
      </w:r>
    </w:p>
    <w:bookmarkEnd w:id="23"/>
    <w:p w14:paraId="6248ED11" w14:textId="77777777" w:rsidR="00F7545B" w:rsidRPr="0064234A" w:rsidRDefault="00F7545B">
      <w:pPr>
        <w:widowControl w:val="0"/>
        <w:autoSpaceDE w:val="0"/>
        <w:autoSpaceDN w:val="0"/>
        <w:adjustRightInd w:val="0"/>
        <w:spacing w:after="0" w:line="240" w:lineRule="auto"/>
        <w:rPr>
          <w:rFonts w:ascii="Arial" w:hAnsi="Arial" w:cs="Arial"/>
        </w:rPr>
      </w:pPr>
    </w:p>
    <w:p w14:paraId="22BB8CBB"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64234A">
        <w:rPr>
          <w:rFonts w:ascii="Arial" w:hAnsi="Arial" w:cs="Arial"/>
        </w:rPr>
        <w:tab/>
      </w:r>
      <w:r w:rsidRPr="00DB0DA5">
        <w:rPr>
          <w:rFonts w:ascii="Arial" w:hAnsi="Arial" w:cs="Arial"/>
          <w:strike/>
        </w:rPr>
        <w:t>(5)</w:t>
      </w:r>
      <w:r w:rsidR="00DB0DA5">
        <w:rPr>
          <w:rFonts w:ascii="Arial" w:hAnsi="Arial" w:cs="Arial"/>
        </w:rPr>
        <w:t> </w:t>
      </w:r>
      <w:r w:rsidR="00DB0DA5" w:rsidRPr="00DB0DA5">
        <w:rPr>
          <w:rFonts w:ascii="Arial" w:hAnsi="Arial" w:cs="Arial"/>
          <w:b/>
        </w:rPr>
        <w:t>(6)</w:t>
      </w:r>
      <w:r w:rsidR="00DB0DA5">
        <w:rPr>
          <w:rFonts w:ascii="Arial" w:hAnsi="Arial" w:cs="Arial"/>
        </w:rPr>
        <w:t> </w:t>
      </w:r>
      <w:r w:rsidRPr="0064234A">
        <w:rPr>
          <w:rFonts w:ascii="Arial" w:hAnsi="Arial" w:cs="Arial"/>
        </w:rPr>
        <w:t>Ukládání povinných kompenzačních opatření v případech zjištěného negativního vlivu koncepce nebo záměru na území evropsky významných lokalit a ptačích oblastí</w:t>
      </w:r>
      <w:r w:rsidRPr="0064234A">
        <w:rPr>
          <w:rFonts w:ascii="Arial" w:hAnsi="Arial" w:cs="Arial"/>
          <w:vertAlign w:val="superscript"/>
        </w:rPr>
        <w:t>28)</w:t>
      </w:r>
      <w:r w:rsidRPr="0064234A">
        <w:rPr>
          <w:rFonts w:ascii="Arial" w:hAnsi="Arial" w:cs="Arial"/>
        </w:rPr>
        <w:t xml:space="preserve"> není</w:t>
      </w:r>
      <w:r w:rsidRPr="00975C9E">
        <w:rPr>
          <w:rFonts w:ascii="Arial" w:hAnsi="Arial" w:cs="Arial"/>
        </w:rPr>
        <w:t xml:space="preserve"> tímto zákonem dotčeno. Příslušný orgán při ukládání preventivních opatření nebo nápravných opatření bere v úvahu záchranné programy zvláště chráněných druhů zajišťované podle </w:t>
      </w:r>
      <w:hyperlink r:id="rId52" w:history="1">
        <w:r w:rsidRPr="00975C9E">
          <w:rPr>
            <w:rFonts w:ascii="Arial" w:hAnsi="Arial" w:cs="Arial"/>
          </w:rPr>
          <w:t>§ 52 zákona o ochraně přírody a krajiny</w:t>
        </w:r>
      </w:hyperlink>
      <w:r w:rsidRPr="007846F4">
        <w:rPr>
          <w:rFonts w:ascii="Arial" w:hAnsi="Arial" w:cs="Arial"/>
          <w:vertAlign w:val="superscript"/>
        </w:rPr>
        <w:t>4)</w:t>
      </w:r>
      <w:r w:rsidRPr="00975C9E">
        <w:rPr>
          <w:rFonts w:ascii="Arial" w:hAnsi="Arial" w:cs="Arial"/>
        </w:rPr>
        <w:t xml:space="preserve">. </w:t>
      </w:r>
    </w:p>
    <w:p w14:paraId="10129676"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3422ED02"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DB0DA5">
        <w:rPr>
          <w:rFonts w:ascii="Arial" w:hAnsi="Arial" w:cs="Arial"/>
          <w:strike/>
        </w:rPr>
        <w:t>(6)</w:t>
      </w:r>
      <w:r w:rsidRPr="00975C9E">
        <w:rPr>
          <w:rFonts w:ascii="Arial" w:hAnsi="Arial" w:cs="Arial"/>
        </w:rPr>
        <w:t xml:space="preserve"> </w:t>
      </w:r>
      <w:r w:rsidR="00DB0DA5" w:rsidRPr="00DB0DA5">
        <w:rPr>
          <w:rFonts w:ascii="Arial" w:hAnsi="Arial" w:cs="Arial"/>
          <w:b/>
        </w:rPr>
        <w:t>(7)</w:t>
      </w:r>
      <w:r w:rsidR="00DB0DA5">
        <w:rPr>
          <w:rFonts w:ascii="Arial" w:hAnsi="Arial" w:cs="Arial"/>
        </w:rPr>
        <w:t xml:space="preserve"> </w:t>
      </w:r>
      <w:r w:rsidRPr="00975C9E">
        <w:rPr>
          <w:rFonts w:ascii="Arial" w:hAnsi="Arial" w:cs="Arial"/>
        </w:rPr>
        <w:t xml:space="preserve">Podle obecných předpisů o odpovědnosti za škodu se nepostupuje, pokud je v důsledku nápravy ekologické újmy podle tohoto zákona nahrazena i škoda na majetku. </w:t>
      </w:r>
    </w:p>
    <w:p w14:paraId="3AEB2BC9"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6AFB917D" w14:textId="77777777" w:rsidR="00F7545B" w:rsidRPr="00975C9E" w:rsidRDefault="00000000">
      <w:pPr>
        <w:widowControl w:val="0"/>
        <w:autoSpaceDE w:val="0"/>
        <w:autoSpaceDN w:val="0"/>
        <w:adjustRightInd w:val="0"/>
        <w:spacing w:after="0" w:line="240" w:lineRule="auto"/>
        <w:jc w:val="both"/>
        <w:rPr>
          <w:rFonts w:ascii="Arial" w:hAnsi="Arial" w:cs="Arial"/>
        </w:rPr>
      </w:pPr>
      <w:r w:rsidRPr="00975C9E">
        <w:rPr>
          <w:rFonts w:ascii="Arial" w:hAnsi="Arial" w:cs="Arial"/>
        </w:rPr>
        <w:tab/>
      </w:r>
      <w:r w:rsidRPr="00DB0DA5">
        <w:rPr>
          <w:rFonts w:ascii="Arial" w:hAnsi="Arial" w:cs="Arial"/>
          <w:strike/>
        </w:rPr>
        <w:t>(7)</w:t>
      </w:r>
      <w:r w:rsidR="00DB0DA5">
        <w:rPr>
          <w:rFonts w:ascii="Arial" w:hAnsi="Arial" w:cs="Arial"/>
        </w:rPr>
        <w:t> </w:t>
      </w:r>
      <w:r w:rsidR="00DB0DA5" w:rsidRPr="00DB0DA5">
        <w:rPr>
          <w:rFonts w:ascii="Arial" w:hAnsi="Arial" w:cs="Arial"/>
          <w:b/>
        </w:rPr>
        <w:t>(8)</w:t>
      </w:r>
      <w:r w:rsidR="00DB0DA5">
        <w:rPr>
          <w:rFonts w:ascii="Arial" w:hAnsi="Arial" w:cs="Arial"/>
        </w:rPr>
        <w:t> </w:t>
      </w:r>
      <w:r w:rsidRPr="00975C9E">
        <w:rPr>
          <w:rFonts w:ascii="Arial" w:hAnsi="Arial" w:cs="Arial"/>
        </w:rPr>
        <w:t>Tímto zákonem nejsou dotčeny zvláštní právní předpisy</w:t>
      </w:r>
      <w:r>
        <w:rPr>
          <w:rStyle w:val="Znakapoznpodarou"/>
          <w:rFonts w:ascii="Arial" w:hAnsi="Arial"/>
        </w:rPr>
        <w:footnoteReference w:customMarkFollows="1" w:id="5"/>
        <w:t>29)</w:t>
      </w:r>
      <w:r w:rsidRPr="00975C9E">
        <w:rPr>
          <w:rFonts w:ascii="Arial" w:hAnsi="Arial" w:cs="Arial"/>
        </w:rPr>
        <w:t xml:space="preserve">, které stanoví </w:t>
      </w:r>
      <w:r w:rsidRPr="00975C9E">
        <w:rPr>
          <w:rFonts w:ascii="Arial" w:hAnsi="Arial" w:cs="Arial"/>
        </w:rPr>
        <w:lastRenderedPageBreak/>
        <w:t xml:space="preserve">pravomoc a působnost státních orgánů a orgánů územních samosprávných celků, působnost složek integrovaného záchranného systému a práva a povinnosti právnických nebo fyzických osob při přípravě na mimořádné události a při záchranných a likvidačních pracích. V případech hrozícího nebezpečí z prodlení postupují složky integrovaného záchranného systému ve spolupráci s příslušným orgánem. </w:t>
      </w:r>
    </w:p>
    <w:p w14:paraId="50094F96" w14:textId="77777777" w:rsidR="00F7545B" w:rsidRPr="00975C9E" w:rsidRDefault="00000000">
      <w:pPr>
        <w:widowControl w:val="0"/>
        <w:autoSpaceDE w:val="0"/>
        <w:autoSpaceDN w:val="0"/>
        <w:adjustRightInd w:val="0"/>
        <w:spacing w:after="0" w:line="240" w:lineRule="auto"/>
        <w:rPr>
          <w:rFonts w:ascii="Arial" w:hAnsi="Arial" w:cs="Arial"/>
        </w:rPr>
      </w:pPr>
      <w:r w:rsidRPr="00975C9E">
        <w:rPr>
          <w:rFonts w:ascii="Arial" w:hAnsi="Arial" w:cs="Arial"/>
        </w:rPr>
        <w:t xml:space="preserve"> </w:t>
      </w:r>
    </w:p>
    <w:p w14:paraId="103F0BFB" w14:textId="77777777" w:rsidR="00F7545B" w:rsidRPr="00975C9E" w:rsidRDefault="00000000" w:rsidP="004479DB">
      <w:pPr>
        <w:widowControl w:val="0"/>
        <w:autoSpaceDE w:val="0"/>
        <w:autoSpaceDN w:val="0"/>
        <w:adjustRightInd w:val="0"/>
        <w:spacing w:after="0" w:line="240" w:lineRule="auto"/>
        <w:jc w:val="center"/>
        <w:rPr>
          <w:rFonts w:ascii="Arial" w:hAnsi="Arial" w:cs="Arial"/>
          <w:b/>
          <w:bCs/>
        </w:rPr>
      </w:pPr>
      <w:r>
        <w:rPr>
          <w:rFonts w:ascii="Arial" w:hAnsi="Arial" w:cs="Arial"/>
        </w:rPr>
        <w:t>…</w:t>
      </w:r>
    </w:p>
    <w:p w14:paraId="5DBB5188" w14:textId="77777777" w:rsidR="00F7545B" w:rsidRPr="00975C9E" w:rsidRDefault="00F7545B">
      <w:pPr>
        <w:widowControl w:val="0"/>
        <w:autoSpaceDE w:val="0"/>
        <w:autoSpaceDN w:val="0"/>
        <w:adjustRightInd w:val="0"/>
        <w:spacing w:after="0" w:line="240" w:lineRule="auto"/>
        <w:rPr>
          <w:rFonts w:ascii="Arial" w:hAnsi="Arial" w:cs="Arial"/>
        </w:rPr>
      </w:pPr>
    </w:p>
    <w:p w14:paraId="7633B4D5" w14:textId="77777777" w:rsidR="00F7545B" w:rsidRPr="006D0A63" w:rsidRDefault="00000000">
      <w:pPr>
        <w:widowControl w:val="0"/>
        <w:autoSpaceDE w:val="0"/>
        <w:autoSpaceDN w:val="0"/>
        <w:adjustRightInd w:val="0"/>
        <w:spacing w:after="0" w:line="240" w:lineRule="auto"/>
        <w:jc w:val="center"/>
        <w:rPr>
          <w:rFonts w:ascii="Arial" w:hAnsi="Arial" w:cs="Arial"/>
          <w:b/>
          <w:bCs/>
          <w:strike/>
        </w:rPr>
      </w:pPr>
      <w:r w:rsidRPr="006D0A63">
        <w:rPr>
          <w:rFonts w:ascii="Arial" w:hAnsi="Arial" w:cs="Arial"/>
          <w:b/>
          <w:bCs/>
          <w:strike/>
        </w:rPr>
        <w:t xml:space="preserve">Příloha 3 </w:t>
      </w:r>
    </w:p>
    <w:p w14:paraId="38AD34D5" w14:textId="77777777" w:rsidR="00F7545B" w:rsidRPr="00975C9E" w:rsidRDefault="00F7545B">
      <w:pPr>
        <w:widowControl w:val="0"/>
        <w:autoSpaceDE w:val="0"/>
        <w:autoSpaceDN w:val="0"/>
        <w:adjustRightInd w:val="0"/>
        <w:spacing w:after="0" w:line="240" w:lineRule="auto"/>
        <w:rPr>
          <w:rFonts w:ascii="Arial" w:hAnsi="Arial" w:cs="Arial"/>
          <w:b/>
          <w:bCs/>
        </w:rPr>
      </w:pPr>
    </w:p>
    <w:p w14:paraId="67D0A71E" w14:textId="77777777" w:rsidR="00F7545B" w:rsidRPr="00DB0DA5" w:rsidRDefault="00000000">
      <w:pPr>
        <w:widowControl w:val="0"/>
        <w:autoSpaceDE w:val="0"/>
        <w:autoSpaceDN w:val="0"/>
        <w:adjustRightInd w:val="0"/>
        <w:spacing w:after="0" w:line="240" w:lineRule="auto"/>
        <w:jc w:val="center"/>
        <w:rPr>
          <w:rFonts w:ascii="Arial" w:hAnsi="Arial" w:cs="Arial"/>
          <w:b/>
          <w:bCs/>
          <w:strike/>
        </w:rPr>
      </w:pPr>
      <w:r w:rsidRPr="00DB0DA5">
        <w:rPr>
          <w:rFonts w:ascii="Arial" w:hAnsi="Arial" w:cs="Arial"/>
          <w:b/>
          <w:bCs/>
          <w:strike/>
        </w:rPr>
        <w:t xml:space="preserve">KRITÉRIA PRO POSOUZENÍ VÝZNAMU ÚČINKŮ NA DOSAHOVÁNÍ NEBO UDRŽOVÁNÍ PŘÍZNIVÉHO STAVU CHRÁNĚNÝCH DRUHŮ A PŘÍRODNÍCH STANOVIŠŤ </w:t>
      </w:r>
    </w:p>
    <w:p w14:paraId="4AA81EA3" w14:textId="77777777" w:rsidR="00F7545B" w:rsidRPr="00DB0DA5" w:rsidRDefault="00F7545B">
      <w:pPr>
        <w:widowControl w:val="0"/>
        <w:autoSpaceDE w:val="0"/>
        <w:autoSpaceDN w:val="0"/>
        <w:adjustRightInd w:val="0"/>
        <w:spacing w:after="0" w:line="240" w:lineRule="auto"/>
        <w:rPr>
          <w:rFonts w:ascii="Arial" w:hAnsi="Arial" w:cs="Arial"/>
          <w:b/>
          <w:bCs/>
          <w:strike/>
        </w:rPr>
      </w:pPr>
    </w:p>
    <w:p w14:paraId="2EAC2CE8" w14:textId="77777777" w:rsidR="00F7545B" w:rsidRPr="00DB0DA5" w:rsidRDefault="00000000">
      <w:pPr>
        <w:widowControl w:val="0"/>
        <w:autoSpaceDE w:val="0"/>
        <w:autoSpaceDN w:val="0"/>
        <w:adjustRightInd w:val="0"/>
        <w:spacing w:after="0" w:line="240" w:lineRule="auto"/>
        <w:jc w:val="center"/>
        <w:rPr>
          <w:rFonts w:ascii="Arial" w:hAnsi="Arial" w:cs="Arial"/>
          <w:strike/>
        </w:rPr>
      </w:pPr>
      <w:r w:rsidRPr="00DB0DA5">
        <w:rPr>
          <w:rFonts w:ascii="Arial" w:hAnsi="Arial" w:cs="Arial"/>
          <w:strike/>
        </w:rPr>
        <w:t xml:space="preserve">[k </w:t>
      </w:r>
      <w:hyperlink r:id="rId53" w:history="1">
        <w:r w:rsidRPr="00DB0DA5">
          <w:rPr>
            <w:rFonts w:ascii="Arial" w:hAnsi="Arial" w:cs="Arial"/>
            <w:strike/>
          </w:rPr>
          <w:t>§ 2 písm. a)</w:t>
        </w:r>
      </w:hyperlink>
      <w:r w:rsidRPr="00DB0DA5">
        <w:rPr>
          <w:rFonts w:ascii="Arial" w:hAnsi="Arial" w:cs="Arial"/>
          <w:strike/>
        </w:rPr>
        <w:t xml:space="preserve"> bod 1] </w:t>
      </w:r>
    </w:p>
    <w:p w14:paraId="1E438405" w14:textId="77777777" w:rsidR="00F7545B" w:rsidRPr="00975C9E" w:rsidRDefault="00F7545B">
      <w:pPr>
        <w:widowControl w:val="0"/>
        <w:autoSpaceDE w:val="0"/>
        <w:autoSpaceDN w:val="0"/>
        <w:adjustRightInd w:val="0"/>
        <w:spacing w:after="0" w:line="240" w:lineRule="auto"/>
        <w:rPr>
          <w:rFonts w:ascii="Arial" w:hAnsi="Arial" w:cs="Arial"/>
        </w:rPr>
      </w:pPr>
    </w:p>
    <w:p w14:paraId="1F2C6F16" w14:textId="77777777" w:rsidR="00F7545B" w:rsidRPr="00AE56D1" w:rsidRDefault="00000000">
      <w:pPr>
        <w:widowControl w:val="0"/>
        <w:autoSpaceDE w:val="0"/>
        <w:autoSpaceDN w:val="0"/>
        <w:adjustRightInd w:val="0"/>
        <w:spacing w:after="0" w:line="240" w:lineRule="auto"/>
        <w:jc w:val="both"/>
        <w:rPr>
          <w:rFonts w:ascii="Arial" w:hAnsi="Arial" w:cs="Arial"/>
          <w:strike/>
        </w:rPr>
      </w:pPr>
      <w:r w:rsidRPr="00975C9E">
        <w:rPr>
          <w:rFonts w:ascii="Arial" w:hAnsi="Arial" w:cs="Arial"/>
        </w:rPr>
        <w:tab/>
      </w:r>
      <w:r w:rsidRPr="00AE56D1">
        <w:rPr>
          <w:rFonts w:ascii="Arial" w:hAnsi="Arial" w:cs="Arial"/>
          <w:strike/>
        </w:rPr>
        <w:t xml:space="preserve">1. Význam jakékoliv ekologické újmy, která má nepříznivé účinky na dosahování nebo udržování příznivého stavu ochrany přírodních stanovišť nebo chráněných druhů, musí být posuzován z hlediska stavu jejich ochrany s ohledem na základní stav v době vzniku ekologické újmy a s přihlédnutím k jejich funkcím spočívajícím v poskytování jimi vytvářených výhodných možností, a k schopnosti jejich přirozené obnovy. Výrazně nepříznivé změny základního stavu se určují podle měřitelných údajů, jako jsou zejména: </w:t>
      </w:r>
    </w:p>
    <w:p w14:paraId="06AE6C79" w14:textId="77777777" w:rsidR="00F7545B" w:rsidRPr="00AE56D1" w:rsidRDefault="00000000">
      <w:pPr>
        <w:widowControl w:val="0"/>
        <w:autoSpaceDE w:val="0"/>
        <w:autoSpaceDN w:val="0"/>
        <w:adjustRightInd w:val="0"/>
        <w:spacing w:after="0" w:line="240" w:lineRule="auto"/>
        <w:rPr>
          <w:rFonts w:ascii="Arial" w:hAnsi="Arial" w:cs="Arial"/>
          <w:strike/>
        </w:rPr>
      </w:pPr>
      <w:r w:rsidRPr="00AE56D1">
        <w:rPr>
          <w:rFonts w:ascii="Arial" w:hAnsi="Arial" w:cs="Arial"/>
          <w:strike/>
        </w:rPr>
        <w:t xml:space="preserve"> </w:t>
      </w:r>
    </w:p>
    <w:p w14:paraId="6C840A63" w14:textId="77777777" w:rsidR="00F7545B" w:rsidRPr="00AE56D1" w:rsidRDefault="00000000">
      <w:pPr>
        <w:widowControl w:val="0"/>
        <w:autoSpaceDE w:val="0"/>
        <w:autoSpaceDN w:val="0"/>
        <w:adjustRightInd w:val="0"/>
        <w:spacing w:after="0" w:line="240" w:lineRule="auto"/>
        <w:jc w:val="both"/>
        <w:rPr>
          <w:rFonts w:ascii="Arial" w:hAnsi="Arial" w:cs="Arial"/>
          <w:strike/>
        </w:rPr>
      </w:pPr>
      <w:r w:rsidRPr="00AE56D1">
        <w:rPr>
          <w:rFonts w:ascii="Arial" w:hAnsi="Arial" w:cs="Arial"/>
          <w:strike/>
        </w:rPr>
        <w:t xml:space="preserve">a) počet jedinců chráněného druhu, jejich hustota nebo oblast jejich výskytu, </w:t>
      </w:r>
    </w:p>
    <w:p w14:paraId="208F6D28" w14:textId="77777777" w:rsidR="00F7545B" w:rsidRPr="00AE56D1" w:rsidRDefault="00000000">
      <w:pPr>
        <w:widowControl w:val="0"/>
        <w:autoSpaceDE w:val="0"/>
        <w:autoSpaceDN w:val="0"/>
        <w:adjustRightInd w:val="0"/>
        <w:spacing w:after="0" w:line="240" w:lineRule="auto"/>
        <w:rPr>
          <w:rFonts w:ascii="Arial" w:hAnsi="Arial" w:cs="Arial"/>
          <w:strike/>
        </w:rPr>
      </w:pPr>
      <w:r w:rsidRPr="00AE56D1">
        <w:rPr>
          <w:rFonts w:ascii="Arial" w:hAnsi="Arial" w:cs="Arial"/>
          <w:strike/>
        </w:rPr>
        <w:t xml:space="preserve"> </w:t>
      </w:r>
    </w:p>
    <w:p w14:paraId="395B4E4E" w14:textId="77777777" w:rsidR="00F7545B" w:rsidRPr="00AE56D1" w:rsidRDefault="00000000">
      <w:pPr>
        <w:widowControl w:val="0"/>
        <w:autoSpaceDE w:val="0"/>
        <w:autoSpaceDN w:val="0"/>
        <w:adjustRightInd w:val="0"/>
        <w:spacing w:after="0" w:line="240" w:lineRule="auto"/>
        <w:jc w:val="both"/>
        <w:rPr>
          <w:rFonts w:ascii="Arial" w:hAnsi="Arial" w:cs="Arial"/>
          <w:strike/>
        </w:rPr>
      </w:pPr>
      <w:r w:rsidRPr="00AE56D1">
        <w:rPr>
          <w:rFonts w:ascii="Arial" w:hAnsi="Arial" w:cs="Arial"/>
          <w:strike/>
        </w:rPr>
        <w:t xml:space="preserve">b) úloha konkrétních jedinců nebo poškozené oblasti ve vztahu k ochraně chráněného druhu nebo přírodního stanoviště, vzácnost chráněného druhu nebo přírodního stanoviště (posuzováno na místní, regionální nebo vyšší úrovni včetně úrovně Evropských společenství), </w:t>
      </w:r>
    </w:p>
    <w:p w14:paraId="7ED7D7B4" w14:textId="77777777" w:rsidR="00F7545B" w:rsidRPr="00AE56D1" w:rsidRDefault="00000000">
      <w:pPr>
        <w:widowControl w:val="0"/>
        <w:autoSpaceDE w:val="0"/>
        <w:autoSpaceDN w:val="0"/>
        <w:adjustRightInd w:val="0"/>
        <w:spacing w:after="0" w:line="240" w:lineRule="auto"/>
        <w:rPr>
          <w:rFonts w:ascii="Arial" w:hAnsi="Arial" w:cs="Arial"/>
          <w:strike/>
        </w:rPr>
      </w:pPr>
      <w:r w:rsidRPr="00AE56D1">
        <w:rPr>
          <w:rFonts w:ascii="Arial" w:hAnsi="Arial" w:cs="Arial"/>
          <w:strike/>
        </w:rPr>
        <w:t xml:space="preserve"> </w:t>
      </w:r>
    </w:p>
    <w:p w14:paraId="397B1EA2" w14:textId="77777777" w:rsidR="00F7545B" w:rsidRPr="00AE56D1" w:rsidRDefault="00000000">
      <w:pPr>
        <w:widowControl w:val="0"/>
        <w:autoSpaceDE w:val="0"/>
        <w:autoSpaceDN w:val="0"/>
        <w:adjustRightInd w:val="0"/>
        <w:spacing w:after="0" w:line="240" w:lineRule="auto"/>
        <w:jc w:val="both"/>
        <w:rPr>
          <w:rFonts w:ascii="Arial" w:hAnsi="Arial" w:cs="Arial"/>
          <w:strike/>
        </w:rPr>
      </w:pPr>
      <w:r w:rsidRPr="00AE56D1">
        <w:rPr>
          <w:rFonts w:ascii="Arial" w:hAnsi="Arial" w:cs="Arial"/>
          <w:strike/>
        </w:rPr>
        <w:t xml:space="preserve">c) rozmnožovací schopnost chráněného druhu (podle dynamiky specifické pro daný druh nebo danou populaci), jeho životaschopnost nebo schopnost přirozené obnovy přírodního stanoviště (podle dynamiky specifické pro jeho charakteristické chráněné druhy nebo jejich populace), </w:t>
      </w:r>
    </w:p>
    <w:p w14:paraId="43530BA3" w14:textId="77777777" w:rsidR="00F7545B" w:rsidRPr="00AE56D1" w:rsidRDefault="00000000">
      <w:pPr>
        <w:widowControl w:val="0"/>
        <w:autoSpaceDE w:val="0"/>
        <w:autoSpaceDN w:val="0"/>
        <w:adjustRightInd w:val="0"/>
        <w:spacing w:after="0" w:line="240" w:lineRule="auto"/>
        <w:rPr>
          <w:rFonts w:ascii="Arial" w:hAnsi="Arial" w:cs="Arial"/>
          <w:strike/>
        </w:rPr>
      </w:pPr>
      <w:r w:rsidRPr="00AE56D1">
        <w:rPr>
          <w:rFonts w:ascii="Arial" w:hAnsi="Arial" w:cs="Arial"/>
          <w:strike/>
        </w:rPr>
        <w:t xml:space="preserve"> </w:t>
      </w:r>
    </w:p>
    <w:p w14:paraId="63F23D6F" w14:textId="77777777" w:rsidR="00F7545B" w:rsidRPr="00AE56D1" w:rsidRDefault="00000000">
      <w:pPr>
        <w:widowControl w:val="0"/>
        <w:autoSpaceDE w:val="0"/>
        <w:autoSpaceDN w:val="0"/>
        <w:adjustRightInd w:val="0"/>
        <w:spacing w:after="0" w:line="240" w:lineRule="auto"/>
        <w:jc w:val="both"/>
        <w:rPr>
          <w:rFonts w:ascii="Arial" w:hAnsi="Arial" w:cs="Arial"/>
          <w:strike/>
        </w:rPr>
      </w:pPr>
      <w:r w:rsidRPr="00AE56D1">
        <w:rPr>
          <w:rFonts w:ascii="Arial" w:hAnsi="Arial" w:cs="Arial"/>
          <w:strike/>
        </w:rPr>
        <w:t xml:space="preserve">d) schopnost chráněného druhu nebo přírodního stanoviště poté, co došlo k újmě, zotavit se v krátké době bez jakéhokoli zásahu, s výjimkou opatření na zvýšenou ochranu, a to pouze v důsledku jeho vlastní dynamiky, do stavu, který je možné považovat za rovnocenný nebo za lepší než byl základní stav. </w:t>
      </w:r>
    </w:p>
    <w:p w14:paraId="5F2BC7A1" w14:textId="77777777" w:rsidR="00F7545B" w:rsidRDefault="00000000">
      <w:pPr>
        <w:widowControl w:val="0"/>
        <w:autoSpaceDE w:val="0"/>
        <w:autoSpaceDN w:val="0"/>
        <w:adjustRightInd w:val="0"/>
        <w:spacing w:after="0" w:line="240" w:lineRule="auto"/>
        <w:jc w:val="both"/>
        <w:rPr>
          <w:rFonts w:ascii="Arial" w:hAnsi="Arial" w:cs="Arial"/>
          <w:strike/>
        </w:rPr>
      </w:pPr>
      <w:r w:rsidRPr="00AE56D1">
        <w:rPr>
          <w:rFonts w:ascii="Arial" w:hAnsi="Arial" w:cs="Arial"/>
          <w:strike/>
        </w:rPr>
        <w:tab/>
        <w:t xml:space="preserve">Ekologická újma s prokázanými účinky na lidské zdraví musí být klasifikována jako významná. </w:t>
      </w:r>
    </w:p>
    <w:p w14:paraId="2D965271" w14:textId="77777777" w:rsidR="0064132E" w:rsidRDefault="0064132E">
      <w:pPr>
        <w:widowControl w:val="0"/>
        <w:autoSpaceDE w:val="0"/>
        <w:autoSpaceDN w:val="0"/>
        <w:adjustRightInd w:val="0"/>
        <w:spacing w:after="0" w:line="240" w:lineRule="auto"/>
        <w:jc w:val="both"/>
        <w:rPr>
          <w:rFonts w:ascii="Arial" w:hAnsi="Arial" w:cs="Arial"/>
          <w:strike/>
        </w:rPr>
      </w:pPr>
    </w:p>
    <w:p w14:paraId="7AE5828D" w14:textId="77777777" w:rsidR="0064132E" w:rsidRPr="0064132E" w:rsidRDefault="00000000" w:rsidP="0064132E">
      <w:pPr>
        <w:widowControl w:val="0"/>
        <w:autoSpaceDE w:val="0"/>
        <w:autoSpaceDN w:val="0"/>
        <w:adjustRightInd w:val="0"/>
        <w:spacing w:after="0" w:line="240" w:lineRule="auto"/>
        <w:ind w:firstLine="720"/>
        <w:jc w:val="both"/>
        <w:rPr>
          <w:rFonts w:ascii="Arial" w:hAnsi="Arial" w:cs="Arial"/>
          <w:strike/>
        </w:rPr>
      </w:pPr>
      <w:r w:rsidRPr="0064132E">
        <w:rPr>
          <w:rFonts w:ascii="Arial" w:hAnsi="Arial" w:cs="Arial"/>
          <w:strike/>
        </w:rPr>
        <w:t xml:space="preserve">2. Za závažné nemusí být považovány tyto nepříznivé účinky: </w:t>
      </w:r>
    </w:p>
    <w:p w14:paraId="51CE62B1" w14:textId="77777777" w:rsidR="0064132E" w:rsidRPr="0064132E" w:rsidRDefault="00000000" w:rsidP="0064132E">
      <w:pPr>
        <w:widowControl w:val="0"/>
        <w:autoSpaceDE w:val="0"/>
        <w:autoSpaceDN w:val="0"/>
        <w:adjustRightInd w:val="0"/>
        <w:spacing w:after="0" w:line="240" w:lineRule="auto"/>
        <w:rPr>
          <w:rFonts w:ascii="Arial" w:hAnsi="Arial" w:cs="Arial"/>
          <w:strike/>
        </w:rPr>
      </w:pPr>
      <w:r w:rsidRPr="0064132E">
        <w:rPr>
          <w:rFonts w:ascii="Arial" w:hAnsi="Arial" w:cs="Arial"/>
          <w:strike/>
        </w:rPr>
        <w:t xml:space="preserve"> </w:t>
      </w:r>
    </w:p>
    <w:p w14:paraId="75AD09B9" w14:textId="77777777" w:rsidR="0064132E" w:rsidRPr="0064132E" w:rsidRDefault="00000000" w:rsidP="0064132E">
      <w:pPr>
        <w:widowControl w:val="0"/>
        <w:autoSpaceDE w:val="0"/>
        <w:autoSpaceDN w:val="0"/>
        <w:adjustRightInd w:val="0"/>
        <w:spacing w:after="0" w:line="240" w:lineRule="auto"/>
        <w:jc w:val="both"/>
        <w:rPr>
          <w:rFonts w:ascii="Arial" w:hAnsi="Arial" w:cs="Arial"/>
          <w:strike/>
        </w:rPr>
      </w:pPr>
      <w:r w:rsidRPr="0064132E">
        <w:rPr>
          <w:rFonts w:ascii="Arial" w:hAnsi="Arial" w:cs="Arial"/>
          <w:strike/>
        </w:rPr>
        <w:t xml:space="preserve">a) nepříznivé odchylky, které jsou menší než přirozené fluktuace považované za normální pro příslušný chráněný druh nebo přírodní stanoviště, </w:t>
      </w:r>
    </w:p>
    <w:p w14:paraId="0A5AEDDB" w14:textId="77777777" w:rsidR="0064132E" w:rsidRPr="0064132E" w:rsidRDefault="00000000" w:rsidP="0064132E">
      <w:pPr>
        <w:widowControl w:val="0"/>
        <w:autoSpaceDE w:val="0"/>
        <w:autoSpaceDN w:val="0"/>
        <w:adjustRightInd w:val="0"/>
        <w:spacing w:after="0" w:line="240" w:lineRule="auto"/>
        <w:rPr>
          <w:rFonts w:ascii="Arial" w:hAnsi="Arial" w:cs="Arial"/>
          <w:strike/>
        </w:rPr>
      </w:pPr>
      <w:r w:rsidRPr="0064132E">
        <w:rPr>
          <w:rFonts w:ascii="Arial" w:hAnsi="Arial" w:cs="Arial"/>
          <w:strike/>
        </w:rPr>
        <w:t xml:space="preserve"> </w:t>
      </w:r>
    </w:p>
    <w:p w14:paraId="5D63908C" w14:textId="77777777" w:rsidR="0064132E" w:rsidRPr="0064132E" w:rsidRDefault="00000000" w:rsidP="0064132E">
      <w:pPr>
        <w:widowControl w:val="0"/>
        <w:autoSpaceDE w:val="0"/>
        <w:autoSpaceDN w:val="0"/>
        <w:adjustRightInd w:val="0"/>
        <w:spacing w:after="0" w:line="240" w:lineRule="auto"/>
        <w:jc w:val="both"/>
        <w:rPr>
          <w:rFonts w:ascii="Arial" w:hAnsi="Arial" w:cs="Arial"/>
          <w:strike/>
        </w:rPr>
      </w:pPr>
      <w:r w:rsidRPr="0064132E">
        <w:rPr>
          <w:rFonts w:ascii="Arial" w:hAnsi="Arial" w:cs="Arial"/>
          <w:strike/>
        </w:rPr>
        <w:t xml:space="preserve">b) nepříznivé odchylky způsobené přirozenými příčinami nebo vyplývající ze zásahů souvisejících s normální správou lokalit, jak jsou vymezeny v záznamech o přírodních stanovištích nebo cílových dokumentech anebo jak byly prováděny v minulosti vlastníky nebo provozovateli, </w:t>
      </w:r>
    </w:p>
    <w:p w14:paraId="4FAD2838" w14:textId="77777777" w:rsidR="0064132E" w:rsidRPr="0064132E" w:rsidRDefault="00000000" w:rsidP="0064132E">
      <w:pPr>
        <w:widowControl w:val="0"/>
        <w:autoSpaceDE w:val="0"/>
        <w:autoSpaceDN w:val="0"/>
        <w:adjustRightInd w:val="0"/>
        <w:spacing w:after="0" w:line="240" w:lineRule="auto"/>
        <w:rPr>
          <w:rFonts w:ascii="Arial" w:hAnsi="Arial" w:cs="Arial"/>
          <w:strike/>
        </w:rPr>
      </w:pPr>
      <w:r w:rsidRPr="0064132E">
        <w:rPr>
          <w:rFonts w:ascii="Arial" w:hAnsi="Arial" w:cs="Arial"/>
          <w:strike/>
        </w:rPr>
        <w:t xml:space="preserve"> </w:t>
      </w:r>
    </w:p>
    <w:p w14:paraId="40ECD29F" w14:textId="77777777" w:rsidR="0064132E" w:rsidRDefault="00000000" w:rsidP="0064132E">
      <w:pPr>
        <w:widowControl w:val="0"/>
        <w:autoSpaceDE w:val="0"/>
        <w:autoSpaceDN w:val="0"/>
        <w:adjustRightInd w:val="0"/>
        <w:spacing w:after="0" w:line="240" w:lineRule="auto"/>
        <w:jc w:val="both"/>
        <w:rPr>
          <w:rFonts w:ascii="Arial" w:hAnsi="Arial" w:cs="Arial"/>
          <w:strike/>
        </w:rPr>
      </w:pPr>
      <w:r w:rsidRPr="0064132E">
        <w:rPr>
          <w:rFonts w:ascii="Arial" w:hAnsi="Arial" w:cs="Arial"/>
          <w:strike/>
        </w:rPr>
        <w:t>c) změna na chráněných druzích nebo přírodních stanovištích, u kterých se prokáže, že se z ní zotaví v krátké době bez potřeby jiného zásahu do takového stavu, který má výhradně působením dynamiky chráněného druhu nebo chráněného stanoviště za následek stav, který se považuje za rovnocenný nebo lepší než byl základní stav.</w:t>
      </w:r>
    </w:p>
    <w:p w14:paraId="5858F547" w14:textId="77777777" w:rsidR="0064132E" w:rsidRPr="0064132E" w:rsidRDefault="0064132E" w:rsidP="0064132E">
      <w:pPr>
        <w:widowControl w:val="0"/>
        <w:autoSpaceDE w:val="0"/>
        <w:autoSpaceDN w:val="0"/>
        <w:adjustRightInd w:val="0"/>
        <w:spacing w:after="0" w:line="240" w:lineRule="auto"/>
        <w:jc w:val="both"/>
        <w:rPr>
          <w:rFonts w:ascii="Arial" w:hAnsi="Arial" w:cs="Arial"/>
          <w:strike/>
        </w:rPr>
      </w:pPr>
    </w:p>
    <w:p w14:paraId="67C684A0" w14:textId="77777777" w:rsidR="006D0A63" w:rsidRPr="00E27293" w:rsidRDefault="00000000" w:rsidP="006D0A63">
      <w:pPr>
        <w:widowControl w:val="0"/>
        <w:autoSpaceDE w:val="0"/>
        <w:autoSpaceDN w:val="0"/>
        <w:adjustRightInd w:val="0"/>
        <w:spacing w:after="0" w:line="240" w:lineRule="auto"/>
        <w:jc w:val="center"/>
        <w:rPr>
          <w:rFonts w:ascii="Arial" w:hAnsi="Arial" w:cs="Arial"/>
          <w:b/>
          <w:bCs/>
        </w:rPr>
      </w:pPr>
      <w:r w:rsidRPr="00E27293">
        <w:rPr>
          <w:rFonts w:ascii="Arial" w:hAnsi="Arial" w:cs="Arial"/>
          <w:b/>
          <w:bCs/>
        </w:rPr>
        <w:lastRenderedPageBreak/>
        <w:t xml:space="preserve">Příloha 3 </w:t>
      </w:r>
    </w:p>
    <w:p w14:paraId="45DAD42D" w14:textId="77777777" w:rsidR="00DB0DA5" w:rsidRDefault="00DB0DA5" w:rsidP="00DB0DA5">
      <w:pPr>
        <w:widowControl w:val="0"/>
        <w:autoSpaceDE w:val="0"/>
        <w:autoSpaceDN w:val="0"/>
        <w:adjustRightInd w:val="0"/>
        <w:spacing w:after="0" w:line="240" w:lineRule="auto"/>
        <w:jc w:val="center"/>
        <w:rPr>
          <w:rFonts w:ascii="Arial" w:hAnsi="Arial" w:cs="Arial"/>
          <w:strike/>
        </w:rPr>
      </w:pPr>
    </w:p>
    <w:p w14:paraId="770AAB52" w14:textId="77777777" w:rsidR="00DB0DA5" w:rsidRPr="00975C9E" w:rsidRDefault="00000000" w:rsidP="00DB0DA5">
      <w:pPr>
        <w:widowControl w:val="0"/>
        <w:autoSpaceDE w:val="0"/>
        <w:autoSpaceDN w:val="0"/>
        <w:adjustRightInd w:val="0"/>
        <w:spacing w:after="0" w:line="240" w:lineRule="auto"/>
        <w:jc w:val="center"/>
        <w:rPr>
          <w:rFonts w:ascii="Arial" w:hAnsi="Arial" w:cs="Arial"/>
          <w:b/>
          <w:bCs/>
        </w:rPr>
      </w:pPr>
      <w:r w:rsidRPr="00975C9E">
        <w:rPr>
          <w:rFonts w:ascii="Arial" w:hAnsi="Arial" w:cs="Arial"/>
          <w:b/>
          <w:bCs/>
        </w:rPr>
        <w:t xml:space="preserve">KRITÉRIA PRO POSOUZENÍ </w:t>
      </w:r>
      <w:r>
        <w:rPr>
          <w:rFonts w:ascii="Arial" w:hAnsi="Arial" w:cs="Arial"/>
          <w:b/>
          <w:bCs/>
        </w:rPr>
        <w:t>VÝZNAMU POŠKOZENÍ NEBO ZNIČENÍ MÍSTNÍ POPULACE CHRÁNĚNÝCH DRUHŮ A POŠKOZOVÁNÍ NEBO ZNIČENÍ PŘÍRODNÍCH STANOVIŠŤ</w:t>
      </w:r>
    </w:p>
    <w:p w14:paraId="6F5B54FC" w14:textId="77777777" w:rsidR="00DB0DA5" w:rsidRDefault="00DB0DA5">
      <w:pPr>
        <w:widowControl w:val="0"/>
        <w:autoSpaceDE w:val="0"/>
        <w:autoSpaceDN w:val="0"/>
        <w:adjustRightInd w:val="0"/>
        <w:spacing w:after="0" w:line="240" w:lineRule="auto"/>
        <w:jc w:val="both"/>
        <w:rPr>
          <w:rFonts w:ascii="Arial" w:hAnsi="Arial" w:cs="Arial"/>
          <w:strike/>
        </w:rPr>
      </w:pPr>
    </w:p>
    <w:p w14:paraId="1DD82C7A" w14:textId="59A61CA0" w:rsidR="00AE56D1" w:rsidRPr="00AE56D1" w:rsidRDefault="00000000" w:rsidP="00AE56D1">
      <w:pPr>
        <w:widowControl w:val="0"/>
        <w:autoSpaceDE w:val="0"/>
        <w:autoSpaceDN w:val="0"/>
        <w:adjustRightInd w:val="0"/>
        <w:spacing w:after="0" w:line="240" w:lineRule="auto"/>
        <w:ind w:firstLine="720"/>
        <w:jc w:val="both"/>
        <w:rPr>
          <w:rFonts w:ascii="Arial" w:hAnsi="Arial" w:cs="Arial"/>
          <w:b/>
        </w:rPr>
      </w:pPr>
      <w:r w:rsidRPr="00AE56D1">
        <w:rPr>
          <w:rFonts w:ascii="Arial" w:hAnsi="Arial" w:cs="Arial"/>
          <w:b/>
        </w:rPr>
        <w:t xml:space="preserve">1. Význam jakékoliv ekologické újmy, která </w:t>
      </w:r>
      <w:r w:rsidRPr="00AE56D1">
        <w:rPr>
          <w:rFonts w:ascii="Arial" w:hAnsi="Arial" w:cs="Arial"/>
          <w:b/>
          <w:color w:val="000000"/>
        </w:rPr>
        <w:t xml:space="preserve">by mohla vést </w:t>
      </w:r>
      <w:r w:rsidRPr="00AE56D1">
        <w:rPr>
          <w:rFonts w:ascii="Arial" w:hAnsi="Arial" w:cs="Arial"/>
          <w:b/>
        </w:rPr>
        <w:t>k </w:t>
      </w:r>
      <w:r w:rsidR="00D268F7">
        <w:rPr>
          <w:rFonts w:ascii="Arial" w:hAnsi="Arial" w:cs="Arial"/>
          <w:b/>
        </w:rPr>
        <w:t>závažném</w:t>
      </w:r>
      <w:r w:rsidRPr="00AE56D1">
        <w:rPr>
          <w:rFonts w:ascii="Arial" w:hAnsi="Arial" w:cs="Arial"/>
          <w:b/>
        </w:rPr>
        <w:t xml:space="preserve">u poškození nebo zničení místní populace druhu anebo poškození nebo zničení přírodního stanoviště </w:t>
      </w:r>
      <w:r w:rsidR="00D268F7">
        <w:rPr>
          <w:rFonts w:ascii="Arial" w:hAnsi="Arial" w:cs="Arial"/>
          <w:b/>
        </w:rPr>
        <w:t>závažného</w:t>
      </w:r>
      <w:r w:rsidRPr="00AE56D1">
        <w:rPr>
          <w:rFonts w:ascii="Arial" w:hAnsi="Arial" w:cs="Arial"/>
          <w:b/>
        </w:rPr>
        <w:t xml:space="preserve"> z hlediska jeho souvislého výskytu v dotčeném území</w:t>
      </w:r>
      <w:r w:rsidRPr="00AE56D1">
        <w:rPr>
          <w:rFonts w:ascii="Arial" w:hAnsi="Arial" w:cs="Arial"/>
          <w:b/>
          <w:color w:val="000000"/>
        </w:rPr>
        <w:t xml:space="preserve"> </w:t>
      </w:r>
      <w:r w:rsidRPr="00AE56D1">
        <w:rPr>
          <w:rFonts w:ascii="Arial" w:hAnsi="Arial" w:cs="Arial"/>
          <w:b/>
        </w:rPr>
        <w:t xml:space="preserve">musí být posuzován s ohledem na základní stav v době vzniku ekologické újmy a s přihlédnutím k jejich funkcím </w:t>
      </w:r>
      <w:r w:rsidRPr="00AE56D1">
        <w:rPr>
          <w:rFonts w:ascii="Arial" w:hAnsi="Arial" w:cs="Arial"/>
          <w:b/>
          <w:color w:val="000000"/>
        </w:rPr>
        <w:t>v rámci dotčeného území a ekosystémů</w:t>
      </w:r>
      <w:r w:rsidRPr="00AE56D1">
        <w:rPr>
          <w:rFonts w:ascii="Arial" w:hAnsi="Arial" w:cs="Arial"/>
          <w:b/>
        </w:rPr>
        <w:t xml:space="preserve">, a k schopnosti jejich přirozené obnovy. Výrazně nepříznivé změny základního stavu se určují podle měřitelných údajů, jako jsou zejména: </w:t>
      </w:r>
    </w:p>
    <w:p w14:paraId="092F1193" w14:textId="77777777" w:rsidR="00AE56D1" w:rsidRPr="00AE56D1" w:rsidRDefault="00000000" w:rsidP="00AE56D1">
      <w:pPr>
        <w:widowControl w:val="0"/>
        <w:autoSpaceDE w:val="0"/>
        <w:autoSpaceDN w:val="0"/>
        <w:adjustRightInd w:val="0"/>
        <w:spacing w:after="0" w:line="240" w:lineRule="auto"/>
        <w:rPr>
          <w:rFonts w:ascii="Arial" w:hAnsi="Arial" w:cs="Arial"/>
          <w:b/>
        </w:rPr>
      </w:pPr>
      <w:r w:rsidRPr="00AE56D1">
        <w:rPr>
          <w:rFonts w:ascii="Arial" w:hAnsi="Arial" w:cs="Arial"/>
          <w:b/>
        </w:rPr>
        <w:t xml:space="preserve"> </w:t>
      </w:r>
    </w:p>
    <w:p w14:paraId="6DC1F24A" w14:textId="77777777" w:rsidR="00AE56D1" w:rsidRPr="00AE56D1" w:rsidRDefault="00000000" w:rsidP="00AE56D1">
      <w:pPr>
        <w:widowControl w:val="0"/>
        <w:autoSpaceDE w:val="0"/>
        <w:autoSpaceDN w:val="0"/>
        <w:adjustRightInd w:val="0"/>
        <w:spacing w:after="0" w:line="240" w:lineRule="auto"/>
        <w:jc w:val="both"/>
        <w:rPr>
          <w:rFonts w:ascii="Arial" w:hAnsi="Arial" w:cs="Arial"/>
          <w:b/>
        </w:rPr>
      </w:pPr>
      <w:r w:rsidRPr="00AE56D1">
        <w:rPr>
          <w:rFonts w:ascii="Arial" w:hAnsi="Arial" w:cs="Arial"/>
          <w:b/>
        </w:rPr>
        <w:t xml:space="preserve">a) počet jedinců chráněného druhu, jejich hustota nebo oblast jejich výskytu, </w:t>
      </w:r>
    </w:p>
    <w:p w14:paraId="4479026F" w14:textId="77777777" w:rsidR="00AE56D1" w:rsidRPr="00AE56D1" w:rsidRDefault="00000000" w:rsidP="00AE56D1">
      <w:pPr>
        <w:widowControl w:val="0"/>
        <w:autoSpaceDE w:val="0"/>
        <w:autoSpaceDN w:val="0"/>
        <w:adjustRightInd w:val="0"/>
        <w:spacing w:after="0" w:line="240" w:lineRule="auto"/>
        <w:rPr>
          <w:rFonts w:ascii="Arial" w:hAnsi="Arial" w:cs="Arial"/>
          <w:b/>
        </w:rPr>
      </w:pPr>
      <w:r w:rsidRPr="00AE56D1">
        <w:rPr>
          <w:rFonts w:ascii="Arial" w:hAnsi="Arial" w:cs="Arial"/>
          <w:b/>
        </w:rPr>
        <w:t xml:space="preserve"> </w:t>
      </w:r>
    </w:p>
    <w:p w14:paraId="715F3869" w14:textId="77777777" w:rsidR="00AE56D1" w:rsidRPr="00AE56D1" w:rsidRDefault="00000000" w:rsidP="00AE56D1">
      <w:pPr>
        <w:widowControl w:val="0"/>
        <w:autoSpaceDE w:val="0"/>
        <w:autoSpaceDN w:val="0"/>
        <w:adjustRightInd w:val="0"/>
        <w:spacing w:after="0" w:line="240" w:lineRule="auto"/>
        <w:jc w:val="both"/>
        <w:rPr>
          <w:rFonts w:ascii="Arial" w:hAnsi="Arial" w:cs="Arial"/>
          <w:b/>
        </w:rPr>
      </w:pPr>
      <w:r w:rsidRPr="00AE56D1">
        <w:rPr>
          <w:rFonts w:ascii="Arial" w:hAnsi="Arial" w:cs="Arial"/>
          <w:b/>
        </w:rPr>
        <w:t xml:space="preserve">b) úloha konkrétních jedinců nebo poškozené oblasti ve vztahu k ochraně chráněného druhu nebo přírodního stanoviště, vzácnost chráněného druhu nebo přírodního stanoviště (posuzováno na místní, regionální nebo vyšší úrovni včetně úrovně Evropských společenství), </w:t>
      </w:r>
    </w:p>
    <w:p w14:paraId="6D03F70C" w14:textId="77777777" w:rsidR="00AE56D1" w:rsidRPr="00AE56D1" w:rsidRDefault="00000000" w:rsidP="00AE56D1">
      <w:pPr>
        <w:widowControl w:val="0"/>
        <w:autoSpaceDE w:val="0"/>
        <w:autoSpaceDN w:val="0"/>
        <w:adjustRightInd w:val="0"/>
        <w:spacing w:after="0" w:line="240" w:lineRule="auto"/>
        <w:rPr>
          <w:rFonts w:ascii="Arial" w:hAnsi="Arial" w:cs="Arial"/>
          <w:b/>
        </w:rPr>
      </w:pPr>
      <w:r w:rsidRPr="00AE56D1">
        <w:rPr>
          <w:rFonts w:ascii="Arial" w:hAnsi="Arial" w:cs="Arial"/>
          <w:b/>
        </w:rPr>
        <w:t xml:space="preserve"> </w:t>
      </w:r>
    </w:p>
    <w:p w14:paraId="4C297E92" w14:textId="77777777" w:rsidR="00AE56D1" w:rsidRPr="00AE56D1" w:rsidRDefault="00000000" w:rsidP="00AE56D1">
      <w:pPr>
        <w:widowControl w:val="0"/>
        <w:autoSpaceDE w:val="0"/>
        <w:autoSpaceDN w:val="0"/>
        <w:adjustRightInd w:val="0"/>
        <w:spacing w:after="0" w:line="240" w:lineRule="auto"/>
        <w:jc w:val="both"/>
        <w:rPr>
          <w:rFonts w:ascii="Arial" w:hAnsi="Arial" w:cs="Arial"/>
          <w:b/>
        </w:rPr>
      </w:pPr>
      <w:r w:rsidRPr="00AE56D1">
        <w:rPr>
          <w:rFonts w:ascii="Arial" w:hAnsi="Arial" w:cs="Arial"/>
          <w:b/>
        </w:rPr>
        <w:t xml:space="preserve">c) rozmnožovací schopnost chráněného druhu (podle dynamiky specifické pro daný druh nebo danou populaci), jeho životaschopnost nebo schopnost přirozené obnovy přírodního stanoviště (podle dynamiky specifické pro jeho charakteristické chráněné druhy nebo jejich populace), </w:t>
      </w:r>
    </w:p>
    <w:p w14:paraId="6EE98093" w14:textId="77777777" w:rsidR="00AE56D1" w:rsidRPr="00AE56D1" w:rsidRDefault="00000000" w:rsidP="00AE56D1">
      <w:pPr>
        <w:widowControl w:val="0"/>
        <w:autoSpaceDE w:val="0"/>
        <w:autoSpaceDN w:val="0"/>
        <w:adjustRightInd w:val="0"/>
        <w:spacing w:after="0" w:line="240" w:lineRule="auto"/>
        <w:rPr>
          <w:rFonts w:ascii="Arial" w:hAnsi="Arial" w:cs="Arial"/>
          <w:b/>
        </w:rPr>
      </w:pPr>
      <w:r w:rsidRPr="00AE56D1">
        <w:rPr>
          <w:rFonts w:ascii="Arial" w:hAnsi="Arial" w:cs="Arial"/>
          <w:b/>
        </w:rPr>
        <w:t xml:space="preserve"> </w:t>
      </w:r>
    </w:p>
    <w:p w14:paraId="25B406ED" w14:textId="6B0A22B5" w:rsidR="00AE56D1" w:rsidRPr="007C48F0" w:rsidRDefault="00000000" w:rsidP="00AE56D1">
      <w:pPr>
        <w:widowControl w:val="0"/>
        <w:autoSpaceDE w:val="0"/>
        <w:autoSpaceDN w:val="0"/>
        <w:adjustRightInd w:val="0"/>
        <w:spacing w:after="0" w:line="240" w:lineRule="auto"/>
        <w:jc w:val="both"/>
        <w:rPr>
          <w:rFonts w:ascii="Arial" w:hAnsi="Arial" w:cs="Arial"/>
          <w:b/>
        </w:rPr>
      </w:pPr>
      <w:r w:rsidRPr="00AE56D1">
        <w:rPr>
          <w:rFonts w:ascii="Arial" w:hAnsi="Arial" w:cs="Arial"/>
          <w:b/>
        </w:rPr>
        <w:t xml:space="preserve">d) schopnost chráněného druhu nebo přírodního stanoviště poté, co došlo k újmě, zotavit se v krátké době bez jakéhokoli zásahu, s výjimkou opatření na zvýšenou ochranu, a to pouze v důsledku jeho vlastní dynamiky, do stavu, který je možné považovat za rovnocenný nebo za lepší než byl základní stav. </w:t>
      </w:r>
    </w:p>
    <w:p w14:paraId="067A83B3" w14:textId="77777777" w:rsidR="00F7545B" w:rsidRPr="00975C9E" w:rsidRDefault="00F7545B">
      <w:pPr>
        <w:widowControl w:val="0"/>
        <w:autoSpaceDE w:val="0"/>
        <w:autoSpaceDN w:val="0"/>
        <w:adjustRightInd w:val="0"/>
        <w:spacing w:after="0" w:line="240" w:lineRule="auto"/>
        <w:rPr>
          <w:rFonts w:ascii="Arial" w:hAnsi="Arial" w:cs="Arial"/>
        </w:rPr>
      </w:pPr>
    </w:p>
    <w:p w14:paraId="251B1616" w14:textId="77777777" w:rsidR="00F7545B" w:rsidRPr="0064132E" w:rsidRDefault="00000000">
      <w:pPr>
        <w:widowControl w:val="0"/>
        <w:autoSpaceDE w:val="0"/>
        <w:autoSpaceDN w:val="0"/>
        <w:adjustRightInd w:val="0"/>
        <w:spacing w:after="0" w:line="240" w:lineRule="auto"/>
        <w:jc w:val="both"/>
        <w:rPr>
          <w:rFonts w:ascii="Arial" w:hAnsi="Arial" w:cs="Arial"/>
          <w:b/>
        </w:rPr>
      </w:pPr>
      <w:r w:rsidRPr="00975C9E">
        <w:rPr>
          <w:rFonts w:ascii="Arial" w:hAnsi="Arial" w:cs="Arial"/>
        </w:rPr>
        <w:tab/>
      </w:r>
      <w:r w:rsidRPr="0064132E">
        <w:rPr>
          <w:rFonts w:ascii="Arial" w:hAnsi="Arial" w:cs="Arial"/>
          <w:b/>
        </w:rPr>
        <w:t xml:space="preserve">2. Za závažné nemusí být považovány tyto nepříznivé účinky: </w:t>
      </w:r>
    </w:p>
    <w:p w14:paraId="1B2B1C57" w14:textId="77777777" w:rsidR="00F7545B" w:rsidRPr="0064132E" w:rsidRDefault="00000000">
      <w:pPr>
        <w:widowControl w:val="0"/>
        <w:autoSpaceDE w:val="0"/>
        <w:autoSpaceDN w:val="0"/>
        <w:adjustRightInd w:val="0"/>
        <w:spacing w:after="0" w:line="240" w:lineRule="auto"/>
        <w:rPr>
          <w:rFonts w:ascii="Arial" w:hAnsi="Arial" w:cs="Arial"/>
          <w:b/>
        </w:rPr>
      </w:pPr>
      <w:r w:rsidRPr="0064132E">
        <w:rPr>
          <w:rFonts w:ascii="Arial" w:hAnsi="Arial" w:cs="Arial"/>
          <w:b/>
        </w:rPr>
        <w:t xml:space="preserve"> </w:t>
      </w:r>
    </w:p>
    <w:p w14:paraId="5FEB00FB" w14:textId="77777777" w:rsidR="00F7545B" w:rsidRPr="0064132E" w:rsidRDefault="00000000">
      <w:pPr>
        <w:widowControl w:val="0"/>
        <w:autoSpaceDE w:val="0"/>
        <w:autoSpaceDN w:val="0"/>
        <w:adjustRightInd w:val="0"/>
        <w:spacing w:after="0" w:line="240" w:lineRule="auto"/>
        <w:jc w:val="both"/>
        <w:rPr>
          <w:rFonts w:ascii="Arial" w:hAnsi="Arial" w:cs="Arial"/>
          <w:b/>
        </w:rPr>
      </w:pPr>
      <w:r w:rsidRPr="0064132E">
        <w:rPr>
          <w:rFonts w:ascii="Arial" w:hAnsi="Arial" w:cs="Arial"/>
          <w:b/>
        </w:rPr>
        <w:t xml:space="preserve">a) nepříznivé odchylky, které jsou menší než přirozené fluktuace považované za normální pro příslušný chráněný druh nebo přírodní stanoviště, </w:t>
      </w:r>
    </w:p>
    <w:p w14:paraId="5591930B" w14:textId="77777777" w:rsidR="00F7545B" w:rsidRPr="0064132E" w:rsidRDefault="00000000">
      <w:pPr>
        <w:widowControl w:val="0"/>
        <w:autoSpaceDE w:val="0"/>
        <w:autoSpaceDN w:val="0"/>
        <w:adjustRightInd w:val="0"/>
        <w:spacing w:after="0" w:line="240" w:lineRule="auto"/>
        <w:rPr>
          <w:rFonts w:ascii="Arial" w:hAnsi="Arial" w:cs="Arial"/>
          <w:b/>
        </w:rPr>
      </w:pPr>
      <w:r w:rsidRPr="0064132E">
        <w:rPr>
          <w:rFonts w:ascii="Arial" w:hAnsi="Arial" w:cs="Arial"/>
          <w:b/>
        </w:rPr>
        <w:t xml:space="preserve"> </w:t>
      </w:r>
    </w:p>
    <w:p w14:paraId="4CC3027C" w14:textId="77777777" w:rsidR="00F7545B" w:rsidRPr="0064132E" w:rsidRDefault="00000000" w:rsidP="0064132E">
      <w:pPr>
        <w:widowControl w:val="0"/>
        <w:autoSpaceDE w:val="0"/>
        <w:autoSpaceDN w:val="0"/>
        <w:adjustRightInd w:val="0"/>
        <w:spacing w:after="0" w:line="240" w:lineRule="auto"/>
        <w:jc w:val="both"/>
        <w:rPr>
          <w:rFonts w:ascii="Arial" w:hAnsi="Arial" w:cs="Arial"/>
          <w:b/>
        </w:rPr>
      </w:pPr>
      <w:r w:rsidRPr="0064132E">
        <w:rPr>
          <w:rFonts w:ascii="Arial" w:hAnsi="Arial" w:cs="Arial"/>
          <w:b/>
        </w:rPr>
        <w:t>b) nepříznivé odchylky způsobené přirozenými příčinami nebo vyplývající ze zásahů souvisejících s normální správou lokalit, jak jsou vymezeny v záznamech o přírodních stanovištích nebo cílových dokumentech</w:t>
      </w:r>
      <w:r w:rsidR="0064132E" w:rsidRPr="0064132E">
        <w:rPr>
          <w:rFonts w:ascii="Arial" w:hAnsi="Arial" w:cs="Arial"/>
          <w:b/>
        </w:rPr>
        <w:t>,</w:t>
      </w:r>
    </w:p>
    <w:p w14:paraId="704321B1" w14:textId="77777777" w:rsidR="0064132E" w:rsidRPr="0064132E" w:rsidRDefault="0064132E" w:rsidP="0064132E">
      <w:pPr>
        <w:widowControl w:val="0"/>
        <w:autoSpaceDE w:val="0"/>
        <w:autoSpaceDN w:val="0"/>
        <w:adjustRightInd w:val="0"/>
        <w:spacing w:after="0" w:line="240" w:lineRule="auto"/>
        <w:jc w:val="both"/>
        <w:rPr>
          <w:rFonts w:ascii="Arial" w:hAnsi="Arial" w:cs="Arial"/>
          <w:b/>
        </w:rPr>
      </w:pPr>
    </w:p>
    <w:p w14:paraId="5A706A8D" w14:textId="77777777" w:rsidR="00F7545B" w:rsidRDefault="00000000" w:rsidP="0064132E">
      <w:pPr>
        <w:widowControl w:val="0"/>
        <w:autoSpaceDE w:val="0"/>
        <w:autoSpaceDN w:val="0"/>
        <w:adjustRightInd w:val="0"/>
        <w:spacing w:after="0" w:line="240" w:lineRule="auto"/>
        <w:jc w:val="both"/>
        <w:rPr>
          <w:rFonts w:ascii="Arial" w:hAnsi="Arial" w:cs="Arial"/>
          <w:b/>
        </w:rPr>
      </w:pPr>
      <w:r w:rsidRPr="0064132E">
        <w:rPr>
          <w:rFonts w:ascii="Arial" w:hAnsi="Arial" w:cs="Arial"/>
          <w:b/>
        </w:rPr>
        <w:t xml:space="preserve">c) změna na chráněných druzích nebo přírodních stanovištích, u kterých se prokáže, že se z ní zotaví v krátké době bez potřeby jiného zásahu do takového stavu, který má výhradně působením dynamiky chráněného druhu nebo chráněného stanoviště za následek stav, který se považuje za rovnocenný nebo lepší než byl základní stav. </w:t>
      </w:r>
    </w:p>
    <w:p w14:paraId="25B488C1" w14:textId="77777777" w:rsidR="004B264A" w:rsidRDefault="004B264A" w:rsidP="0064132E">
      <w:pPr>
        <w:widowControl w:val="0"/>
        <w:autoSpaceDE w:val="0"/>
        <w:autoSpaceDN w:val="0"/>
        <w:adjustRightInd w:val="0"/>
        <w:spacing w:after="0" w:line="240" w:lineRule="auto"/>
        <w:jc w:val="both"/>
        <w:rPr>
          <w:rFonts w:ascii="Arial" w:hAnsi="Arial" w:cs="Arial"/>
          <w:b/>
        </w:rPr>
      </w:pPr>
    </w:p>
    <w:p w14:paraId="19EF0C50" w14:textId="67CCEE87" w:rsidR="001C5836" w:rsidRPr="00AE56D1" w:rsidRDefault="00000000" w:rsidP="001C5836">
      <w:pPr>
        <w:widowControl w:val="0"/>
        <w:autoSpaceDE w:val="0"/>
        <w:autoSpaceDN w:val="0"/>
        <w:adjustRightInd w:val="0"/>
        <w:spacing w:after="0" w:line="240" w:lineRule="auto"/>
        <w:ind w:firstLine="720"/>
        <w:jc w:val="both"/>
        <w:rPr>
          <w:rFonts w:ascii="Arial" w:hAnsi="Arial" w:cs="Arial"/>
          <w:b/>
        </w:rPr>
      </w:pPr>
      <w:r>
        <w:rPr>
          <w:rFonts w:ascii="Arial" w:hAnsi="Arial" w:cs="Arial"/>
          <w:b/>
        </w:rPr>
        <w:t xml:space="preserve">3. </w:t>
      </w:r>
      <w:r w:rsidR="00A623D8" w:rsidRPr="00610258">
        <w:rPr>
          <w:rFonts w:ascii="Arial" w:hAnsi="Arial" w:cs="Arial"/>
          <w:b/>
        </w:rPr>
        <w:t>Ekologická újma s prokázanými účinky na lidské zdraví musí být klasifikována jako významná.</w:t>
      </w:r>
      <w:r w:rsidR="00A623D8" w:rsidRPr="00AE56D1">
        <w:rPr>
          <w:rFonts w:ascii="Arial" w:hAnsi="Arial" w:cs="Arial"/>
          <w:b/>
        </w:rPr>
        <w:t xml:space="preserve"> </w:t>
      </w:r>
    </w:p>
    <w:p w14:paraId="6B190C8B" w14:textId="77777777" w:rsidR="004B264A" w:rsidRDefault="004B264A" w:rsidP="004B264A">
      <w:pPr>
        <w:widowControl w:val="0"/>
        <w:autoSpaceDE w:val="0"/>
        <w:autoSpaceDN w:val="0"/>
        <w:adjustRightInd w:val="0"/>
        <w:spacing w:line="276" w:lineRule="auto"/>
        <w:jc w:val="both"/>
        <w:rPr>
          <w:rFonts w:ascii="Arial" w:hAnsi="Arial" w:cs="Arial"/>
          <w:b/>
          <w:u w:val="single"/>
        </w:rPr>
      </w:pPr>
    </w:p>
    <w:p w14:paraId="3B031654" w14:textId="77777777" w:rsidR="004B264A" w:rsidRPr="00BC4FE8" w:rsidRDefault="00000000" w:rsidP="004B264A">
      <w:pPr>
        <w:widowControl w:val="0"/>
        <w:autoSpaceDE w:val="0"/>
        <w:autoSpaceDN w:val="0"/>
        <w:adjustRightInd w:val="0"/>
        <w:spacing w:line="276" w:lineRule="auto"/>
        <w:jc w:val="both"/>
        <w:rPr>
          <w:rFonts w:ascii="Arial" w:hAnsi="Arial" w:cs="Arial"/>
          <w:b/>
          <w:u w:val="single"/>
          <w:lang w:eastAsia="ar-SA"/>
        </w:rPr>
      </w:pPr>
      <w:r w:rsidRPr="00BC4FE8">
        <w:rPr>
          <w:rFonts w:ascii="Arial" w:hAnsi="Arial" w:cs="Arial"/>
          <w:b/>
          <w:u w:val="single"/>
        </w:rPr>
        <w:t>Platné znění zákona č. 282/1991 Sb.,</w:t>
      </w:r>
      <w:r w:rsidRPr="00BC4FE8">
        <w:rPr>
          <w:rFonts w:ascii="Arial" w:hAnsi="Arial" w:cs="Arial"/>
          <w:b/>
          <w:iCs/>
          <w:u w:val="single"/>
          <w:shd w:val="clear" w:color="auto" w:fill="FFFFFF"/>
        </w:rPr>
        <w:t xml:space="preserve"> o České inspekci životního prostředí a její působnosti v ochraně lesa, ve znění pozdějších předpisů, </w:t>
      </w:r>
      <w:r w:rsidRPr="00BC4FE8">
        <w:rPr>
          <w:rFonts w:ascii="Arial" w:hAnsi="Arial" w:cs="Arial"/>
          <w:b/>
          <w:u w:val="single"/>
          <w:lang w:eastAsia="ar-SA"/>
        </w:rPr>
        <w:t>s vyznačením navrhovaných změn:</w:t>
      </w:r>
    </w:p>
    <w:p w14:paraId="007C593B" w14:textId="77777777" w:rsidR="004B264A" w:rsidRPr="00BE4D72" w:rsidRDefault="00000000" w:rsidP="004B264A">
      <w:pPr>
        <w:widowControl w:val="0"/>
        <w:autoSpaceDE w:val="0"/>
        <w:autoSpaceDN w:val="0"/>
        <w:adjustRightInd w:val="0"/>
        <w:spacing w:after="0" w:line="240" w:lineRule="auto"/>
        <w:jc w:val="center"/>
        <w:rPr>
          <w:rFonts w:ascii="Arial" w:hAnsi="Arial" w:cs="Arial"/>
          <w:b/>
          <w:bCs/>
        </w:rPr>
      </w:pPr>
      <w:r w:rsidRPr="00BE4D72">
        <w:rPr>
          <w:rFonts w:ascii="Arial" w:hAnsi="Arial" w:cs="Arial"/>
          <w:b/>
          <w:bCs/>
        </w:rPr>
        <w:t xml:space="preserve">ČÁST PRVNÍ </w:t>
      </w:r>
    </w:p>
    <w:p w14:paraId="3D77CF33" w14:textId="77777777" w:rsidR="004B264A" w:rsidRPr="00BE4D72" w:rsidRDefault="004B264A" w:rsidP="004B264A">
      <w:pPr>
        <w:widowControl w:val="0"/>
        <w:autoSpaceDE w:val="0"/>
        <w:autoSpaceDN w:val="0"/>
        <w:adjustRightInd w:val="0"/>
        <w:spacing w:after="0" w:line="240" w:lineRule="auto"/>
        <w:rPr>
          <w:rFonts w:ascii="Arial" w:hAnsi="Arial" w:cs="Arial"/>
          <w:b/>
          <w:bCs/>
        </w:rPr>
      </w:pPr>
    </w:p>
    <w:p w14:paraId="3854BC28" w14:textId="77777777" w:rsidR="004B264A" w:rsidRPr="00BE4D72" w:rsidRDefault="00000000" w:rsidP="004B264A">
      <w:pPr>
        <w:widowControl w:val="0"/>
        <w:autoSpaceDE w:val="0"/>
        <w:autoSpaceDN w:val="0"/>
        <w:adjustRightInd w:val="0"/>
        <w:spacing w:after="0" w:line="240" w:lineRule="auto"/>
        <w:jc w:val="center"/>
        <w:rPr>
          <w:rFonts w:ascii="Arial" w:hAnsi="Arial" w:cs="Arial"/>
        </w:rPr>
      </w:pPr>
      <w:r w:rsidRPr="00BE4D72">
        <w:rPr>
          <w:rFonts w:ascii="Arial" w:hAnsi="Arial" w:cs="Arial"/>
        </w:rPr>
        <w:lastRenderedPageBreak/>
        <w:t xml:space="preserve">§ 1 </w:t>
      </w:r>
    </w:p>
    <w:p w14:paraId="25C32DAA" w14:textId="77777777" w:rsidR="004B264A" w:rsidRPr="00BE4D72" w:rsidRDefault="004B264A" w:rsidP="004B264A">
      <w:pPr>
        <w:widowControl w:val="0"/>
        <w:autoSpaceDE w:val="0"/>
        <w:autoSpaceDN w:val="0"/>
        <w:adjustRightInd w:val="0"/>
        <w:spacing w:after="0" w:line="240" w:lineRule="auto"/>
        <w:rPr>
          <w:rFonts w:ascii="Arial" w:hAnsi="Arial" w:cs="Arial"/>
        </w:rPr>
      </w:pPr>
    </w:p>
    <w:p w14:paraId="4BBB9226" w14:textId="77777777" w:rsidR="004B264A" w:rsidRPr="00BE4D72" w:rsidRDefault="00000000" w:rsidP="004B264A">
      <w:pPr>
        <w:widowControl w:val="0"/>
        <w:autoSpaceDE w:val="0"/>
        <w:autoSpaceDN w:val="0"/>
        <w:adjustRightInd w:val="0"/>
        <w:spacing w:after="0" w:line="240" w:lineRule="auto"/>
        <w:jc w:val="both"/>
        <w:rPr>
          <w:rFonts w:ascii="Arial" w:hAnsi="Arial" w:cs="Arial"/>
        </w:rPr>
      </w:pPr>
      <w:r w:rsidRPr="00BE4D72">
        <w:rPr>
          <w:rFonts w:ascii="Arial" w:hAnsi="Arial" w:cs="Arial"/>
        </w:rPr>
        <w:tab/>
        <w:t xml:space="preserve">(1) Zřizuje se Česká inspekce životního prostředí (dále jen "inspekce") jako orgán státní správy, který je podřízen ministerstvu životního prostředí České republiky (dále jen "ministerstvo"). </w:t>
      </w:r>
    </w:p>
    <w:p w14:paraId="75E288E7" w14:textId="77777777" w:rsidR="004B264A" w:rsidRPr="00BE4D72" w:rsidRDefault="00000000" w:rsidP="004B264A">
      <w:pPr>
        <w:widowControl w:val="0"/>
        <w:autoSpaceDE w:val="0"/>
        <w:autoSpaceDN w:val="0"/>
        <w:adjustRightInd w:val="0"/>
        <w:spacing w:after="0" w:line="240" w:lineRule="auto"/>
        <w:rPr>
          <w:rFonts w:ascii="Arial" w:hAnsi="Arial" w:cs="Arial"/>
        </w:rPr>
      </w:pPr>
      <w:r w:rsidRPr="00BE4D72">
        <w:rPr>
          <w:rFonts w:ascii="Arial" w:hAnsi="Arial" w:cs="Arial"/>
        </w:rPr>
        <w:t xml:space="preserve"> </w:t>
      </w:r>
    </w:p>
    <w:p w14:paraId="0EAB029A" w14:textId="77777777" w:rsidR="004B264A" w:rsidRPr="00BE4D72" w:rsidRDefault="00000000" w:rsidP="004B264A">
      <w:pPr>
        <w:widowControl w:val="0"/>
        <w:autoSpaceDE w:val="0"/>
        <w:autoSpaceDN w:val="0"/>
        <w:adjustRightInd w:val="0"/>
        <w:spacing w:after="0" w:line="240" w:lineRule="auto"/>
        <w:jc w:val="both"/>
        <w:rPr>
          <w:rFonts w:ascii="Arial" w:hAnsi="Arial" w:cs="Arial"/>
        </w:rPr>
      </w:pPr>
      <w:r w:rsidRPr="00BE4D72">
        <w:rPr>
          <w:rFonts w:ascii="Arial" w:hAnsi="Arial" w:cs="Arial"/>
        </w:rPr>
        <w:tab/>
        <w:t xml:space="preserve">(2) Inspekce se člení na ústředí a oblastní inspektoráty. V čele inspekce je ředitel; jeho výběr, jmenování a odvolání se řídí zákonem o státní službě. V čele oblastního inspektorátu je vedoucí; jeho výběr, jmenování a odvolání se řídí zákonem o státní službě. </w:t>
      </w:r>
    </w:p>
    <w:p w14:paraId="518F8B03" w14:textId="77777777" w:rsidR="004B264A" w:rsidRPr="00BE4D72" w:rsidRDefault="00000000" w:rsidP="004B264A">
      <w:pPr>
        <w:widowControl w:val="0"/>
        <w:autoSpaceDE w:val="0"/>
        <w:autoSpaceDN w:val="0"/>
        <w:adjustRightInd w:val="0"/>
        <w:spacing w:after="0" w:line="240" w:lineRule="auto"/>
        <w:rPr>
          <w:rFonts w:ascii="Arial" w:hAnsi="Arial" w:cs="Arial"/>
        </w:rPr>
      </w:pPr>
      <w:r w:rsidRPr="00BE4D72">
        <w:rPr>
          <w:rFonts w:ascii="Arial" w:hAnsi="Arial" w:cs="Arial"/>
        </w:rPr>
        <w:t xml:space="preserve"> </w:t>
      </w:r>
    </w:p>
    <w:p w14:paraId="0AD4CD5B" w14:textId="77777777" w:rsidR="004B264A" w:rsidRPr="00BE4D72" w:rsidRDefault="00000000" w:rsidP="004B264A">
      <w:pPr>
        <w:widowControl w:val="0"/>
        <w:autoSpaceDE w:val="0"/>
        <w:autoSpaceDN w:val="0"/>
        <w:adjustRightInd w:val="0"/>
        <w:spacing w:after="0" w:line="240" w:lineRule="auto"/>
        <w:jc w:val="both"/>
        <w:rPr>
          <w:rFonts w:ascii="Arial" w:hAnsi="Arial" w:cs="Arial"/>
        </w:rPr>
      </w:pPr>
      <w:r w:rsidRPr="00BE4D72">
        <w:rPr>
          <w:rFonts w:ascii="Arial" w:hAnsi="Arial" w:cs="Arial"/>
        </w:rPr>
        <w:tab/>
        <w:t xml:space="preserve">(3) Inspekce je organizační složkou státu a účetní jednotkou. </w:t>
      </w:r>
    </w:p>
    <w:p w14:paraId="20D6D8AE" w14:textId="77777777" w:rsidR="004B264A" w:rsidRPr="00BE4D72" w:rsidRDefault="00000000" w:rsidP="004B264A">
      <w:pPr>
        <w:widowControl w:val="0"/>
        <w:autoSpaceDE w:val="0"/>
        <w:autoSpaceDN w:val="0"/>
        <w:adjustRightInd w:val="0"/>
        <w:spacing w:after="0" w:line="240" w:lineRule="auto"/>
        <w:rPr>
          <w:rFonts w:ascii="Arial" w:hAnsi="Arial" w:cs="Arial"/>
        </w:rPr>
      </w:pPr>
      <w:r w:rsidRPr="00BE4D72">
        <w:rPr>
          <w:rFonts w:ascii="Arial" w:hAnsi="Arial" w:cs="Arial"/>
        </w:rPr>
        <w:t xml:space="preserve"> </w:t>
      </w:r>
    </w:p>
    <w:p w14:paraId="6D433CA9" w14:textId="77777777" w:rsidR="004B264A" w:rsidRPr="00BE4D72" w:rsidRDefault="00000000" w:rsidP="004B264A">
      <w:pPr>
        <w:widowControl w:val="0"/>
        <w:autoSpaceDE w:val="0"/>
        <w:autoSpaceDN w:val="0"/>
        <w:adjustRightInd w:val="0"/>
        <w:spacing w:after="0" w:line="240" w:lineRule="auto"/>
        <w:jc w:val="both"/>
        <w:rPr>
          <w:rFonts w:ascii="Arial" w:hAnsi="Arial" w:cs="Arial"/>
        </w:rPr>
      </w:pPr>
      <w:r w:rsidRPr="00BE4D72">
        <w:rPr>
          <w:rFonts w:ascii="Arial" w:hAnsi="Arial" w:cs="Arial"/>
        </w:rPr>
        <w:tab/>
        <w:t xml:space="preserve">(4) Působnost inspekce v jednotlivých složkách životního prostředí stanoví tento zákon a další zákony. </w:t>
      </w:r>
    </w:p>
    <w:p w14:paraId="477B1B1A" w14:textId="77777777" w:rsidR="004B264A" w:rsidRPr="00BE4D72" w:rsidRDefault="00000000" w:rsidP="004B264A">
      <w:pPr>
        <w:widowControl w:val="0"/>
        <w:autoSpaceDE w:val="0"/>
        <w:autoSpaceDN w:val="0"/>
        <w:adjustRightInd w:val="0"/>
        <w:spacing w:after="0" w:line="240" w:lineRule="auto"/>
        <w:rPr>
          <w:rFonts w:ascii="Arial" w:hAnsi="Arial" w:cs="Arial"/>
        </w:rPr>
      </w:pPr>
      <w:r w:rsidRPr="00BE4D72">
        <w:rPr>
          <w:rFonts w:ascii="Arial" w:hAnsi="Arial" w:cs="Arial"/>
        </w:rPr>
        <w:t xml:space="preserve"> </w:t>
      </w:r>
    </w:p>
    <w:p w14:paraId="58CB8A16" w14:textId="77777777" w:rsidR="004B264A" w:rsidRPr="00BE4D72" w:rsidRDefault="00000000" w:rsidP="004B264A">
      <w:pPr>
        <w:widowControl w:val="0"/>
        <w:autoSpaceDE w:val="0"/>
        <w:autoSpaceDN w:val="0"/>
        <w:adjustRightInd w:val="0"/>
        <w:spacing w:after="0" w:line="240" w:lineRule="auto"/>
        <w:jc w:val="both"/>
        <w:rPr>
          <w:rFonts w:ascii="Arial" w:hAnsi="Arial" w:cs="Arial"/>
        </w:rPr>
      </w:pPr>
      <w:r w:rsidRPr="00BE4D72">
        <w:rPr>
          <w:rFonts w:ascii="Arial" w:hAnsi="Arial" w:cs="Arial"/>
        </w:rPr>
        <w:tab/>
        <w:t>(5) Úkoly inspekce plní inspektoři. Inspektoři se při výkonu kontroly podle tohoto zákona nebo podle jiných právních předpisů</w:t>
      </w:r>
      <w:r w:rsidRPr="00BE4D72">
        <w:rPr>
          <w:rFonts w:ascii="Arial" w:hAnsi="Arial" w:cs="Arial"/>
          <w:vertAlign w:val="superscript"/>
        </w:rPr>
        <w:t>6)</w:t>
      </w:r>
      <w:r w:rsidRPr="00BE4D72">
        <w:rPr>
          <w:rFonts w:ascii="Arial" w:hAnsi="Arial" w:cs="Arial"/>
        </w:rPr>
        <w:t xml:space="preserve"> prokazují průkazem inspekce, který je dokladem o jejich pověření ke kontrole</w:t>
      </w:r>
      <w:r w:rsidRPr="00BE4D72">
        <w:rPr>
          <w:rFonts w:ascii="Arial" w:hAnsi="Arial" w:cs="Arial"/>
          <w:vertAlign w:val="superscript"/>
        </w:rPr>
        <w:t>7)</w:t>
      </w:r>
      <w:r w:rsidRPr="00BE4D72">
        <w:rPr>
          <w:rFonts w:ascii="Arial" w:hAnsi="Arial" w:cs="Arial"/>
        </w:rPr>
        <w:t xml:space="preserve">. </w:t>
      </w:r>
    </w:p>
    <w:p w14:paraId="768BA7D3" w14:textId="645A9AB8" w:rsidR="004B264A" w:rsidRPr="00BE4D72" w:rsidRDefault="00000000" w:rsidP="000E611D">
      <w:pPr>
        <w:widowControl w:val="0"/>
        <w:autoSpaceDE w:val="0"/>
        <w:autoSpaceDN w:val="0"/>
        <w:adjustRightInd w:val="0"/>
        <w:spacing w:after="0" w:line="240" w:lineRule="auto"/>
        <w:rPr>
          <w:rFonts w:ascii="Arial" w:hAnsi="Arial" w:cs="Arial"/>
        </w:rPr>
      </w:pPr>
      <w:r w:rsidRPr="00BE4D72">
        <w:rPr>
          <w:rFonts w:ascii="Arial" w:hAnsi="Arial" w:cs="Arial"/>
        </w:rPr>
        <w:t xml:space="preserve"> </w:t>
      </w:r>
    </w:p>
    <w:p w14:paraId="66B234B9" w14:textId="0156CBA3" w:rsidR="004B264A" w:rsidRPr="00BE4D72" w:rsidRDefault="00000000" w:rsidP="004B264A">
      <w:pPr>
        <w:widowControl w:val="0"/>
        <w:autoSpaceDE w:val="0"/>
        <w:autoSpaceDN w:val="0"/>
        <w:adjustRightInd w:val="0"/>
        <w:spacing w:after="0" w:line="240" w:lineRule="auto"/>
        <w:jc w:val="center"/>
        <w:rPr>
          <w:rFonts w:ascii="Arial" w:hAnsi="Arial" w:cs="Arial"/>
          <w:b/>
        </w:rPr>
      </w:pPr>
      <w:r w:rsidRPr="00BE4D72">
        <w:rPr>
          <w:rFonts w:ascii="Arial" w:hAnsi="Arial" w:cs="Arial"/>
          <w:b/>
        </w:rPr>
        <w:t>§ 1</w:t>
      </w:r>
      <w:r w:rsidR="00C11171">
        <w:rPr>
          <w:rFonts w:ascii="Arial" w:hAnsi="Arial" w:cs="Arial"/>
          <w:b/>
        </w:rPr>
        <w:t>a</w:t>
      </w:r>
    </w:p>
    <w:p w14:paraId="5D9D8CC6" w14:textId="77777777" w:rsidR="004B264A" w:rsidRPr="00BE4D72" w:rsidRDefault="004B264A" w:rsidP="004B264A">
      <w:pPr>
        <w:widowControl w:val="0"/>
        <w:autoSpaceDE w:val="0"/>
        <w:autoSpaceDN w:val="0"/>
        <w:adjustRightInd w:val="0"/>
        <w:spacing w:after="0" w:line="240" w:lineRule="auto"/>
        <w:jc w:val="center"/>
        <w:rPr>
          <w:rFonts w:ascii="Arial" w:hAnsi="Arial" w:cs="Arial"/>
          <w:b/>
        </w:rPr>
      </w:pPr>
    </w:p>
    <w:p w14:paraId="002E7388" w14:textId="23F73323" w:rsidR="004B264A" w:rsidRPr="00BE4D72" w:rsidRDefault="00000000" w:rsidP="004B264A">
      <w:pPr>
        <w:widowControl w:val="0"/>
        <w:autoSpaceDE w:val="0"/>
        <w:autoSpaceDN w:val="0"/>
        <w:adjustRightInd w:val="0"/>
        <w:spacing w:after="0" w:line="240" w:lineRule="auto"/>
        <w:ind w:firstLine="720"/>
        <w:jc w:val="both"/>
        <w:rPr>
          <w:rFonts w:ascii="Arial" w:hAnsi="Arial" w:cs="Arial"/>
          <w:b/>
        </w:rPr>
      </w:pPr>
      <w:r w:rsidRPr="00BE4D72">
        <w:rPr>
          <w:rFonts w:ascii="Arial" w:hAnsi="Arial" w:cs="Arial"/>
          <w:b/>
        </w:rPr>
        <w:t>(1) Uložila-li inspekce povinnost provést opatření k nápravě podle jiného právního předpisu</w:t>
      </w:r>
      <w:r>
        <w:rPr>
          <w:rStyle w:val="Znakapoznpodarou"/>
          <w:rFonts w:ascii="Arial" w:hAnsi="Arial"/>
          <w:b/>
        </w:rPr>
        <w:footnoteReference w:customMarkFollows="1" w:id="6"/>
        <w:t>8)</w:t>
      </w:r>
      <w:r w:rsidRPr="00BE4D72">
        <w:rPr>
          <w:rFonts w:ascii="Arial" w:hAnsi="Arial" w:cs="Arial"/>
          <w:b/>
        </w:rPr>
        <w:t xml:space="preserve">, provedení předchozích průzkumů nebo předchozího zpracování odborných podkladů a ten, komu byla povinnost uložena (dále jen „původce“), ji neplní a hrozí nebezpečí z prodlení, může zajistit provedení opatření k nápravě, předchozích průzkumů nebo zpracování uvedených podkladů inspekce na náklady původce. </w:t>
      </w:r>
      <w:r w:rsidR="000C4DAC">
        <w:rPr>
          <w:rFonts w:ascii="Arial" w:hAnsi="Arial" w:cs="Arial"/>
          <w:b/>
        </w:rPr>
        <w:t>Náhrada</w:t>
      </w:r>
      <w:r w:rsidRPr="00BE4D72">
        <w:rPr>
          <w:rFonts w:ascii="Arial" w:hAnsi="Arial" w:cs="Arial"/>
          <w:b/>
        </w:rPr>
        <w:t xml:space="preserve"> nákladů je příjmem Státního fondu životního prostředí</w:t>
      </w:r>
      <w:r w:rsidR="006079AA">
        <w:rPr>
          <w:rFonts w:ascii="Arial" w:hAnsi="Arial" w:cs="Arial"/>
          <w:b/>
        </w:rPr>
        <w:t xml:space="preserve"> České republiky.</w:t>
      </w:r>
    </w:p>
    <w:p w14:paraId="1112D597" w14:textId="77777777" w:rsidR="004B264A" w:rsidRPr="00BE4D72" w:rsidRDefault="004B264A" w:rsidP="004B264A">
      <w:pPr>
        <w:widowControl w:val="0"/>
        <w:autoSpaceDE w:val="0"/>
        <w:autoSpaceDN w:val="0"/>
        <w:adjustRightInd w:val="0"/>
        <w:spacing w:after="0" w:line="240" w:lineRule="auto"/>
        <w:jc w:val="both"/>
        <w:rPr>
          <w:rFonts w:ascii="Arial" w:hAnsi="Arial" w:cs="Arial"/>
          <w:b/>
        </w:rPr>
      </w:pPr>
    </w:p>
    <w:p w14:paraId="1A98C9A4" w14:textId="77777777" w:rsidR="004B264A" w:rsidRDefault="00000000" w:rsidP="004B264A">
      <w:pPr>
        <w:widowControl w:val="0"/>
        <w:autoSpaceDE w:val="0"/>
        <w:autoSpaceDN w:val="0"/>
        <w:adjustRightInd w:val="0"/>
        <w:spacing w:after="0" w:line="240" w:lineRule="auto"/>
        <w:ind w:firstLine="720"/>
        <w:jc w:val="both"/>
        <w:rPr>
          <w:rFonts w:ascii="Arial" w:hAnsi="Arial" w:cs="Arial"/>
          <w:b/>
        </w:rPr>
      </w:pPr>
      <w:r w:rsidRPr="00BE4D72">
        <w:rPr>
          <w:rFonts w:ascii="Arial" w:hAnsi="Arial" w:cs="Arial"/>
          <w:b/>
        </w:rPr>
        <w:t xml:space="preserve">(2) </w:t>
      </w:r>
      <w:r>
        <w:rPr>
          <w:rFonts w:ascii="Arial" w:hAnsi="Arial" w:cs="Arial"/>
          <w:b/>
        </w:rPr>
        <w:t xml:space="preserve">Odstavec 1 </w:t>
      </w:r>
      <w:r w:rsidRPr="00BE4D72">
        <w:rPr>
          <w:rFonts w:ascii="Arial" w:hAnsi="Arial" w:cs="Arial"/>
          <w:b/>
        </w:rPr>
        <w:t>se nevztahuje na opatření k nápravě uložená podle zákona o předcházení ekologické újmě.</w:t>
      </w:r>
    </w:p>
    <w:p w14:paraId="727C5ADE" w14:textId="77777777" w:rsidR="00BC4FE8" w:rsidRDefault="00BC4FE8" w:rsidP="004B264A">
      <w:pPr>
        <w:widowControl w:val="0"/>
        <w:autoSpaceDE w:val="0"/>
        <w:autoSpaceDN w:val="0"/>
        <w:adjustRightInd w:val="0"/>
        <w:spacing w:after="0" w:line="240" w:lineRule="auto"/>
        <w:ind w:firstLine="720"/>
        <w:jc w:val="both"/>
        <w:rPr>
          <w:rFonts w:ascii="Arial" w:hAnsi="Arial" w:cs="Arial"/>
          <w:b/>
        </w:rPr>
      </w:pPr>
    </w:p>
    <w:p w14:paraId="27B6F52F" w14:textId="77777777" w:rsidR="00534DA8" w:rsidRPr="00B225F2" w:rsidRDefault="00000000" w:rsidP="00B225F2">
      <w:pPr>
        <w:widowControl w:val="0"/>
        <w:autoSpaceDE w:val="0"/>
        <w:autoSpaceDN w:val="0"/>
        <w:adjustRightInd w:val="0"/>
        <w:spacing w:line="276" w:lineRule="auto"/>
        <w:jc w:val="center"/>
        <w:rPr>
          <w:rFonts w:ascii="Arial" w:hAnsi="Arial" w:cs="Arial"/>
        </w:rPr>
      </w:pPr>
      <w:r w:rsidRPr="00B225F2">
        <w:rPr>
          <w:rFonts w:ascii="Arial" w:hAnsi="Arial" w:cs="Arial"/>
        </w:rPr>
        <w:t>…</w:t>
      </w:r>
    </w:p>
    <w:p w14:paraId="30E8E5C4" w14:textId="77777777" w:rsidR="00B225F2" w:rsidRPr="00B225F2" w:rsidRDefault="00000000" w:rsidP="00B225F2">
      <w:pPr>
        <w:widowControl w:val="0"/>
        <w:autoSpaceDE w:val="0"/>
        <w:autoSpaceDN w:val="0"/>
        <w:adjustRightInd w:val="0"/>
        <w:spacing w:line="276" w:lineRule="auto"/>
        <w:jc w:val="center"/>
        <w:rPr>
          <w:rFonts w:ascii="Arial" w:hAnsi="Arial" w:cs="Arial"/>
          <w:b/>
        </w:rPr>
      </w:pPr>
      <w:r w:rsidRPr="00B225F2">
        <w:rPr>
          <w:rFonts w:ascii="Arial" w:hAnsi="Arial" w:cs="Arial"/>
          <w:b/>
        </w:rPr>
        <w:t>§ 4</w:t>
      </w:r>
    </w:p>
    <w:p w14:paraId="71C353F0" w14:textId="77777777" w:rsidR="00B225F2" w:rsidRPr="00B225F2" w:rsidRDefault="00000000" w:rsidP="00B225F2">
      <w:pPr>
        <w:widowControl w:val="0"/>
        <w:autoSpaceDE w:val="0"/>
        <w:autoSpaceDN w:val="0"/>
        <w:adjustRightInd w:val="0"/>
        <w:spacing w:line="276" w:lineRule="auto"/>
        <w:ind w:firstLine="720"/>
        <w:jc w:val="both"/>
        <w:rPr>
          <w:rFonts w:ascii="Arial" w:hAnsi="Arial" w:cs="Arial"/>
        </w:rPr>
      </w:pPr>
      <w:r w:rsidRPr="00B225F2">
        <w:rPr>
          <w:rFonts w:ascii="Arial" w:hAnsi="Arial" w:cs="Arial"/>
          <w:iCs/>
        </w:rPr>
        <w:t>(1)</w:t>
      </w:r>
      <w:r w:rsidRPr="00B225F2">
        <w:rPr>
          <w:rFonts w:ascii="Arial" w:hAnsi="Arial" w:cs="Arial"/>
        </w:rPr>
        <w:t xml:space="preserve"> Fyzická, právnická nebo podnikající fyzická osoba se dopustí přestupku tím, že</w:t>
      </w:r>
    </w:p>
    <w:p w14:paraId="6D77FFD1" w14:textId="77777777" w:rsidR="00B225F2" w:rsidRPr="00B225F2" w:rsidRDefault="00000000" w:rsidP="00B225F2">
      <w:pPr>
        <w:widowControl w:val="0"/>
        <w:autoSpaceDE w:val="0"/>
        <w:autoSpaceDN w:val="0"/>
        <w:adjustRightInd w:val="0"/>
        <w:spacing w:line="276" w:lineRule="auto"/>
        <w:jc w:val="both"/>
        <w:rPr>
          <w:rFonts w:ascii="Arial" w:hAnsi="Arial" w:cs="Arial"/>
        </w:rPr>
      </w:pPr>
      <w:r w:rsidRPr="00B225F2">
        <w:rPr>
          <w:rFonts w:ascii="Arial" w:hAnsi="Arial" w:cs="Arial"/>
          <w:iCs/>
        </w:rPr>
        <w:t>a)</w:t>
      </w:r>
      <w:r w:rsidRPr="00B225F2">
        <w:rPr>
          <w:rFonts w:ascii="Arial" w:hAnsi="Arial" w:cs="Arial"/>
        </w:rPr>
        <w:t xml:space="preserve"> neoprávněně používají lesní půdu k jiným účelům než pro plnění funkcí lesů,</w:t>
      </w:r>
    </w:p>
    <w:p w14:paraId="2F9DE8D7" w14:textId="77777777" w:rsidR="00B225F2" w:rsidRPr="00B225F2" w:rsidRDefault="00000000" w:rsidP="00B225F2">
      <w:pPr>
        <w:widowControl w:val="0"/>
        <w:autoSpaceDE w:val="0"/>
        <w:autoSpaceDN w:val="0"/>
        <w:adjustRightInd w:val="0"/>
        <w:spacing w:line="276" w:lineRule="auto"/>
        <w:jc w:val="both"/>
        <w:rPr>
          <w:rFonts w:ascii="Arial" w:hAnsi="Arial" w:cs="Arial"/>
        </w:rPr>
      </w:pPr>
      <w:r w:rsidRPr="00B225F2">
        <w:rPr>
          <w:rFonts w:ascii="Arial" w:hAnsi="Arial" w:cs="Arial"/>
          <w:iCs/>
        </w:rPr>
        <w:t>b)</w:t>
      </w:r>
      <w:r w:rsidRPr="00B225F2">
        <w:rPr>
          <w:rFonts w:ascii="Arial" w:hAnsi="Arial" w:cs="Arial"/>
        </w:rPr>
        <w:t xml:space="preserve"> při zpracování lesního hospodářského plánu a jeho realizaci ohrozí životní prostředí, popřípadě způsobí jeho poškození,</w:t>
      </w:r>
    </w:p>
    <w:p w14:paraId="57FA59F1" w14:textId="77777777" w:rsidR="00B225F2" w:rsidRPr="00B225F2" w:rsidRDefault="00000000" w:rsidP="00B225F2">
      <w:pPr>
        <w:widowControl w:val="0"/>
        <w:autoSpaceDE w:val="0"/>
        <w:autoSpaceDN w:val="0"/>
        <w:adjustRightInd w:val="0"/>
        <w:spacing w:line="276" w:lineRule="auto"/>
        <w:jc w:val="both"/>
        <w:rPr>
          <w:rFonts w:ascii="Arial" w:hAnsi="Arial" w:cs="Arial"/>
        </w:rPr>
      </w:pPr>
      <w:r w:rsidRPr="00B225F2">
        <w:rPr>
          <w:rFonts w:ascii="Arial" w:hAnsi="Arial" w:cs="Arial"/>
          <w:iCs/>
        </w:rPr>
        <w:t>c)</w:t>
      </w:r>
      <w:r w:rsidRPr="00B225F2">
        <w:rPr>
          <w:rFonts w:ascii="Arial" w:hAnsi="Arial" w:cs="Arial"/>
        </w:rPr>
        <w:t xml:space="preserve"> vytvoří podmínky pro působení škodlivých biotických a abiotických činitelů,</w:t>
      </w:r>
    </w:p>
    <w:p w14:paraId="3A596A96" w14:textId="77777777" w:rsidR="00B225F2" w:rsidRPr="00610258" w:rsidRDefault="00000000" w:rsidP="00B225F2">
      <w:pPr>
        <w:widowControl w:val="0"/>
        <w:autoSpaceDE w:val="0"/>
        <w:autoSpaceDN w:val="0"/>
        <w:adjustRightInd w:val="0"/>
        <w:spacing w:line="276" w:lineRule="auto"/>
        <w:jc w:val="both"/>
        <w:rPr>
          <w:rFonts w:ascii="Arial" w:hAnsi="Arial" w:cs="Arial"/>
        </w:rPr>
      </w:pPr>
      <w:r w:rsidRPr="00B225F2">
        <w:rPr>
          <w:rFonts w:ascii="Arial" w:hAnsi="Arial" w:cs="Arial"/>
          <w:iCs/>
        </w:rPr>
        <w:t>d)</w:t>
      </w:r>
      <w:r w:rsidRPr="00B225F2">
        <w:rPr>
          <w:rFonts w:ascii="Arial" w:hAnsi="Arial" w:cs="Arial"/>
        </w:rPr>
        <w:t xml:space="preserve"> neplní opatření uložená orgány životního prostředí podle zvláštních zákonů</w:t>
      </w:r>
      <w:hyperlink r:id="rId54" w:anchor="f1359038" w:history="1">
        <w:r w:rsidRPr="00610258">
          <w:rPr>
            <w:rStyle w:val="Hypertextovodkaz"/>
            <w:rFonts w:ascii="Arial" w:hAnsi="Arial" w:cs="Arial"/>
            <w:color w:val="auto"/>
            <w:u w:val="none"/>
            <w:vertAlign w:val="superscript"/>
          </w:rPr>
          <w:t>1</w:t>
        </w:r>
        <w:r w:rsidRPr="00610258">
          <w:rPr>
            <w:rStyle w:val="Hypertextovodkaz"/>
            <w:rFonts w:ascii="Arial" w:hAnsi="Arial" w:cs="Arial"/>
            <w:color w:val="auto"/>
            <w:u w:val="none"/>
          </w:rPr>
          <w:t>)</w:t>
        </w:r>
      </w:hyperlink>
      <w:r w:rsidRPr="00610258">
        <w:rPr>
          <w:rFonts w:ascii="Arial" w:hAnsi="Arial" w:cs="Arial"/>
        </w:rPr>
        <w:t xml:space="preserve"> a tohoto zákona,</w:t>
      </w:r>
    </w:p>
    <w:p w14:paraId="135AD5E2" w14:textId="77777777" w:rsidR="00B225F2" w:rsidRPr="00610258" w:rsidRDefault="00000000" w:rsidP="00B225F2">
      <w:pPr>
        <w:widowControl w:val="0"/>
        <w:autoSpaceDE w:val="0"/>
        <w:autoSpaceDN w:val="0"/>
        <w:adjustRightInd w:val="0"/>
        <w:spacing w:line="276" w:lineRule="auto"/>
        <w:jc w:val="both"/>
        <w:rPr>
          <w:rFonts w:ascii="Arial" w:hAnsi="Arial" w:cs="Arial"/>
        </w:rPr>
      </w:pPr>
      <w:r w:rsidRPr="00610258">
        <w:rPr>
          <w:rFonts w:ascii="Arial" w:hAnsi="Arial" w:cs="Arial"/>
          <w:iCs/>
        </w:rPr>
        <w:t>e)</w:t>
      </w:r>
      <w:r w:rsidRPr="00610258">
        <w:rPr>
          <w:rFonts w:ascii="Arial" w:hAnsi="Arial" w:cs="Arial"/>
        </w:rPr>
        <w:t xml:space="preserve"> neplní povinnosti stanovené zvláštním právním předpisem,</w:t>
      </w:r>
      <w:hyperlink r:id="rId55" w:anchor="f1359041" w:history="1">
        <w:r w:rsidRPr="00610258">
          <w:rPr>
            <w:rStyle w:val="Hypertextovodkaz"/>
            <w:rFonts w:ascii="Arial" w:hAnsi="Arial" w:cs="Arial"/>
            <w:color w:val="auto"/>
            <w:u w:val="none"/>
            <w:vertAlign w:val="superscript"/>
          </w:rPr>
          <w:t>1b</w:t>
        </w:r>
        <w:r w:rsidRPr="00610258">
          <w:rPr>
            <w:rStyle w:val="Hypertextovodkaz"/>
            <w:rFonts w:ascii="Arial" w:hAnsi="Arial" w:cs="Arial"/>
            <w:color w:val="auto"/>
            <w:u w:val="none"/>
          </w:rPr>
          <w:t>)</w:t>
        </w:r>
      </w:hyperlink>
    </w:p>
    <w:p w14:paraId="1ECC0D54" w14:textId="77777777" w:rsidR="00B225F2" w:rsidRPr="00610258" w:rsidRDefault="00000000" w:rsidP="00B225F2">
      <w:pPr>
        <w:widowControl w:val="0"/>
        <w:autoSpaceDE w:val="0"/>
        <w:autoSpaceDN w:val="0"/>
        <w:adjustRightInd w:val="0"/>
        <w:spacing w:line="276" w:lineRule="auto"/>
        <w:jc w:val="both"/>
        <w:rPr>
          <w:rFonts w:ascii="Arial" w:hAnsi="Arial" w:cs="Arial"/>
        </w:rPr>
      </w:pPr>
      <w:r w:rsidRPr="00610258">
        <w:rPr>
          <w:rFonts w:ascii="Arial" w:hAnsi="Arial" w:cs="Arial"/>
        </w:rPr>
        <w:t>a svým jednáním ohrozí nebo poškodí životní prostředí v lesích.</w:t>
      </w:r>
    </w:p>
    <w:p w14:paraId="15281B45" w14:textId="77777777" w:rsidR="00B225F2" w:rsidRPr="00610258" w:rsidRDefault="00000000" w:rsidP="00B225F2">
      <w:pPr>
        <w:widowControl w:val="0"/>
        <w:autoSpaceDE w:val="0"/>
        <w:autoSpaceDN w:val="0"/>
        <w:adjustRightInd w:val="0"/>
        <w:spacing w:line="276" w:lineRule="auto"/>
        <w:ind w:firstLine="720"/>
        <w:jc w:val="both"/>
        <w:rPr>
          <w:rFonts w:ascii="Arial" w:hAnsi="Arial" w:cs="Arial"/>
          <w:b/>
        </w:rPr>
      </w:pPr>
      <w:r w:rsidRPr="00610258">
        <w:rPr>
          <w:rFonts w:ascii="Arial" w:hAnsi="Arial" w:cs="Arial"/>
          <w:iCs/>
        </w:rPr>
        <w:lastRenderedPageBreak/>
        <w:t>(2)</w:t>
      </w:r>
      <w:r w:rsidRPr="00610258">
        <w:rPr>
          <w:rFonts w:ascii="Arial" w:hAnsi="Arial" w:cs="Arial"/>
        </w:rPr>
        <w:t xml:space="preserve"> Za přestupek podle odstavce 1 lze uložit pokutu do</w:t>
      </w:r>
      <w:r w:rsidR="00F76A83" w:rsidRPr="00610258">
        <w:rPr>
          <w:rFonts w:ascii="Arial" w:hAnsi="Arial" w:cs="Arial"/>
        </w:rPr>
        <w:t xml:space="preserve"> </w:t>
      </w:r>
      <w:r w:rsidR="00F76A83" w:rsidRPr="00610258">
        <w:rPr>
          <w:rFonts w:ascii="Arial" w:hAnsi="Arial" w:cs="Arial"/>
          <w:strike/>
        </w:rPr>
        <w:t>5 000 000</w:t>
      </w:r>
      <w:r w:rsidRPr="00610258">
        <w:rPr>
          <w:rFonts w:ascii="Arial" w:hAnsi="Arial" w:cs="Arial"/>
          <w:b/>
        </w:rPr>
        <w:t xml:space="preserve"> 10 000 000 Kč.</w:t>
      </w:r>
    </w:p>
    <w:p w14:paraId="3F1470E1" w14:textId="1EDEBEBE" w:rsidR="00B225F2" w:rsidRPr="00610258" w:rsidRDefault="00000000" w:rsidP="00C36C14">
      <w:pPr>
        <w:widowControl w:val="0"/>
        <w:autoSpaceDE w:val="0"/>
        <w:autoSpaceDN w:val="0"/>
        <w:adjustRightInd w:val="0"/>
        <w:spacing w:line="276" w:lineRule="auto"/>
        <w:ind w:firstLine="720"/>
        <w:jc w:val="both"/>
        <w:rPr>
          <w:rFonts w:ascii="Arial" w:hAnsi="Arial" w:cs="Arial"/>
        </w:rPr>
      </w:pPr>
      <w:r w:rsidRPr="00610258">
        <w:rPr>
          <w:rFonts w:ascii="Arial" w:hAnsi="Arial" w:cs="Arial"/>
          <w:iCs/>
        </w:rPr>
        <w:t>(3)</w:t>
      </w:r>
      <w:r w:rsidRPr="00610258">
        <w:rPr>
          <w:rFonts w:ascii="Arial" w:hAnsi="Arial" w:cs="Arial"/>
        </w:rPr>
        <w:t xml:space="preserve"> Přestupky podle odstavce 1 projednává inspekce.</w:t>
      </w:r>
    </w:p>
    <w:p w14:paraId="0E3B3C43" w14:textId="77777777" w:rsidR="00B225F2" w:rsidRPr="00610258" w:rsidRDefault="00000000" w:rsidP="00B225F2">
      <w:pPr>
        <w:widowControl w:val="0"/>
        <w:autoSpaceDE w:val="0"/>
        <w:autoSpaceDN w:val="0"/>
        <w:adjustRightInd w:val="0"/>
        <w:spacing w:line="276" w:lineRule="auto"/>
        <w:ind w:firstLine="720"/>
        <w:jc w:val="center"/>
        <w:rPr>
          <w:rFonts w:ascii="Arial" w:hAnsi="Arial" w:cs="Arial"/>
          <w:b/>
        </w:rPr>
      </w:pPr>
      <w:r w:rsidRPr="00610258">
        <w:rPr>
          <w:rFonts w:ascii="Arial" w:hAnsi="Arial" w:cs="Arial"/>
          <w:b/>
        </w:rPr>
        <w:t>§ 5</w:t>
      </w:r>
    </w:p>
    <w:p w14:paraId="209EAC9C" w14:textId="44D6EBFC" w:rsidR="00534DA8" w:rsidRPr="007C48F0" w:rsidRDefault="00000000" w:rsidP="00BC4FE8">
      <w:pPr>
        <w:widowControl w:val="0"/>
        <w:autoSpaceDE w:val="0"/>
        <w:autoSpaceDN w:val="0"/>
        <w:adjustRightInd w:val="0"/>
        <w:spacing w:line="276" w:lineRule="auto"/>
        <w:jc w:val="both"/>
        <w:rPr>
          <w:rFonts w:ascii="Arial" w:hAnsi="Arial" w:cs="Arial"/>
        </w:rPr>
      </w:pPr>
      <w:r w:rsidRPr="00B225F2">
        <w:rPr>
          <w:rFonts w:ascii="Arial" w:hAnsi="Arial" w:cs="Arial"/>
        </w:rPr>
        <w:t>Je-li přestupek podle tohoto zákona spáchán opakovaně po nabytí právní moci rozhodnutí o přestup</w:t>
      </w:r>
      <w:r>
        <w:rPr>
          <w:rFonts w:ascii="Arial" w:hAnsi="Arial" w:cs="Arial"/>
        </w:rPr>
        <w:t xml:space="preserve">ku, uloží se pokuta až do </w:t>
      </w:r>
      <w:r w:rsidRPr="00F76A83">
        <w:rPr>
          <w:rFonts w:ascii="Arial" w:hAnsi="Arial" w:cs="Arial"/>
        </w:rPr>
        <w:t xml:space="preserve">výše </w:t>
      </w:r>
      <w:r w:rsidR="00F76A83" w:rsidRPr="00F76A83">
        <w:rPr>
          <w:rFonts w:ascii="Arial" w:hAnsi="Arial" w:cs="Arial"/>
          <w:strike/>
        </w:rPr>
        <w:t>10 000 000</w:t>
      </w:r>
      <w:r w:rsidR="00F76A83">
        <w:rPr>
          <w:rFonts w:ascii="Arial" w:hAnsi="Arial" w:cs="Arial"/>
          <w:sz w:val="16"/>
          <w:szCs w:val="16"/>
        </w:rPr>
        <w:t xml:space="preserve"> </w:t>
      </w:r>
      <w:r w:rsidRPr="00B225F2">
        <w:rPr>
          <w:rFonts w:ascii="Arial" w:hAnsi="Arial" w:cs="Arial"/>
          <w:b/>
        </w:rPr>
        <w:t>20 000 000</w:t>
      </w:r>
      <w:r w:rsidRPr="00B225F2">
        <w:rPr>
          <w:rFonts w:ascii="Arial" w:hAnsi="Arial" w:cs="Arial"/>
        </w:rPr>
        <w:t xml:space="preserve"> Kč. Přestupek je spáchán opakovaně, jestliže od nabytí právní moci rozhodnutí o stejném přestupku, z něhož byl obviněný uznán vinným, do jeho spáchání neuplynulo 12 měsíců.</w:t>
      </w:r>
    </w:p>
    <w:p w14:paraId="0250AE7F" w14:textId="77777777" w:rsidR="00BC4FE8" w:rsidRDefault="00000000" w:rsidP="00BC4FE8">
      <w:pPr>
        <w:widowControl w:val="0"/>
        <w:autoSpaceDE w:val="0"/>
        <w:autoSpaceDN w:val="0"/>
        <w:adjustRightInd w:val="0"/>
        <w:spacing w:line="276" w:lineRule="auto"/>
        <w:jc w:val="both"/>
        <w:rPr>
          <w:rFonts w:ascii="Arial" w:hAnsi="Arial" w:cs="Arial"/>
          <w:b/>
          <w:u w:val="single"/>
          <w:lang w:eastAsia="ar-SA"/>
        </w:rPr>
      </w:pPr>
      <w:r w:rsidRPr="00BC4FE8">
        <w:rPr>
          <w:rFonts w:ascii="Arial" w:hAnsi="Arial" w:cs="Arial"/>
          <w:b/>
          <w:u w:val="single"/>
        </w:rPr>
        <w:t>Platné znění zákona č. 254/2001 Sb.,</w:t>
      </w:r>
      <w:r w:rsidRPr="00BC4FE8">
        <w:rPr>
          <w:rFonts w:ascii="Arial" w:hAnsi="Arial" w:cs="Arial"/>
          <w:b/>
          <w:iCs/>
          <w:u w:val="single"/>
          <w:shd w:val="clear" w:color="auto" w:fill="FFFFFF"/>
        </w:rPr>
        <w:t xml:space="preserve"> o vodách a o změně některých zákonů (vodní zákon), ve znění pozdějších předpisů, </w:t>
      </w:r>
      <w:r w:rsidRPr="00BC4FE8">
        <w:rPr>
          <w:rFonts w:ascii="Arial" w:hAnsi="Arial" w:cs="Arial"/>
          <w:b/>
          <w:u w:val="single"/>
          <w:lang w:eastAsia="ar-SA"/>
        </w:rPr>
        <w:t>s vyznačením navrhovaných změn:</w:t>
      </w:r>
    </w:p>
    <w:p w14:paraId="6C42FF19" w14:textId="77777777" w:rsidR="00D93659" w:rsidRPr="00D93659" w:rsidRDefault="00000000" w:rsidP="00D93659">
      <w:pPr>
        <w:widowControl w:val="0"/>
        <w:autoSpaceDE w:val="0"/>
        <w:autoSpaceDN w:val="0"/>
        <w:adjustRightInd w:val="0"/>
        <w:spacing w:after="0" w:line="240" w:lineRule="auto"/>
        <w:jc w:val="center"/>
        <w:rPr>
          <w:rFonts w:ascii="Arial" w:hAnsi="Arial" w:cs="Arial"/>
        </w:rPr>
      </w:pPr>
      <w:r w:rsidRPr="00D93659">
        <w:rPr>
          <w:rFonts w:ascii="Arial" w:hAnsi="Arial" w:cs="Arial"/>
        </w:rPr>
        <w:t xml:space="preserve">HLAVA V </w:t>
      </w:r>
    </w:p>
    <w:p w14:paraId="61414E6E" w14:textId="77777777" w:rsidR="00D93659" w:rsidRPr="00D93659" w:rsidRDefault="00D93659" w:rsidP="00D93659">
      <w:pPr>
        <w:widowControl w:val="0"/>
        <w:autoSpaceDE w:val="0"/>
        <w:autoSpaceDN w:val="0"/>
        <w:adjustRightInd w:val="0"/>
        <w:spacing w:after="0" w:line="240" w:lineRule="auto"/>
        <w:rPr>
          <w:rFonts w:ascii="Arial" w:hAnsi="Arial" w:cs="Arial"/>
        </w:rPr>
      </w:pPr>
    </w:p>
    <w:p w14:paraId="216AB58B" w14:textId="77777777" w:rsidR="00D93659" w:rsidRDefault="00000000" w:rsidP="00D93659">
      <w:pPr>
        <w:widowControl w:val="0"/>
        <w:autoSpaceDE w:val="0"/>
        <w:autoSpaceDN w:val="0"/>
        <w:adjustRightInd w:val="0"/>
        <w:spacing w:after="0" w:line="240" w:lineRule="auto"/>
        <w:jc w:val="center"/>
        <w:rPr>
          <w:rFonts w:ascii="Arial" w:hAnsi="Arial" w:cs="Arial"/>
        </w:rPr>
      </w:pPr>
      <w:r w:rsidRPr="00D93659">
        <w:rPr>
          <w:rFonts w:ascii="Arial" w:hAnsi="Arial" w:cs="Arial"/>
        </w:rPr>
        <w:t>OCHRANA VODNÍCH POMĚRŮ A VODNÍCH ZDROJŮ</w:t>
      </w:r>
    </w:p>
    <w:p w14:paraId="15C35856" w14:textId="77777777" w:rsidR="00D93659" w:rsidRPr="00D93659" w:rsidRDefault="00000000" w:rsidP="00D93659">
      <w:pPr>
        <w:widowControl w:val="0"/>
        <w:autoSpaceDE w:val="0"/>
        <w:autoSpaceDN w:val="0"/>
        <w:adjustRightInd w:val="0"/>
        <w:spacing w:after="0" w:line="240" w:lineRule="auto"/>
        <w:jc w:val="center"/>
        <w:rPr>
          <w:rFonts w:ascii="Arial" w:hAnsi="Arial" w:cs="Arial"/>
        </w:rPr>
      </w:pPr>
      <w:r w:rsidRPr="00D93659">
        <w:rPr>
          <w:rFonts w:ascii="Arial" w:hAnsi="Arial" w:cs="Arial"/>
        </w:rPr>
        <w:t xml:space="preserve"> </w:t>
      </w:r>
    </w:p>
    <w:p w14:paraId="02208F9F" w14:textId="77777777" w:rsidR="00D93659" w:rsidRPr="00D93659" w:rsidRDefault="00000000" w:rsidP="00D93659">
      <w:pPr>
        <w:widowControl w:val="0"/>
        <w:autoSpaceDE w:val="0"/>
        <w:autoSpaceDN w:val="0"/>
        <w:adjustRightInd w:val="0"/>
        <w:spacing w:after="0" w:line="240" w:lineRule="auto"/>
        <w:jc w:val="center"/>
        <w:rPr>
          <w:rFonts w:ascii="Arial" w:hAnsi="Arial" w:cs="Arial"/>
          <w:b/>
          <w:bCs/>
        </w:rPr>
      </w:pPr>
      <w:r w:rsidRPr="00D93659">
        <w:rPr>
          <w:rFonts w:ascii="Arial" w:hAnsi="Arial" w:cs="Arial"/>
          <w:b/>
          <w:bCs/>
        </w:rPr>
        <w:t xml:space="preserve">Díl 5 </w:t>
      </w:r>
    </w:p>
    <w:p w14:paraId="363278F7" w14:textId="77777777" w:rsidR="00D93659" w:rsidRPr="00D93659" w:rsidRDefault="00D93659" w:rsidP="00D93659">
      <w:pPr>
        <w:widowControl w:val="0"/>
        <w:autoSpaceDE w:val="0"/>
        <w:autoSpaceDN w:val="0"/>
        <w:adjustRightInd w:val="0"/>
        <w:spacing w:after="0" w:line="240" w:lineRule="auto"/>
        <w:rPr>
          <w:rFonts w:ascii="Arial" w:hAnsi="Arial" w:cs="Arial"/>
          <w:b/>
          <w:bCs/>
        </w:rPr>
      </w:pPr>
    </w:p>
    <w:p w14:paraId="49576A08" w14:textId="77777777" w:rsidR="00D93659" w:rsidRPr="00D93659" w:rsidRDefault="00000000" w:rsidP="00D93659">
      <w:pPr>
        <w:widowControl w:val="0"/>
        <w:autoSpaceDE w:val="0"/>
        <w:autoSpaceDN w:val="0"/>
        <w:adjustRightInd w:val="0"/>
        <w:spacing w:after="0" w:line="240" w:lineRule="auto"/>
        <w:jc w:val="center"/>
        <w:rPr>
          <w:rFonts w:ascii="Arial" w:hAnsi="Arial" w:cs="Arial"/>
          <w:b/>
          <w:bCs/>
        </w:rPr>
      </w:pPr>
      <w:r w:rsidRPr="00D93659">
        <w:rPr>
          <w:rFonts w:ascii="Arial" w:hAnsi="Arial" w:cs="Arial"/>
          <w:b/>
          <w:bCs/>
        </w:rPr>
        <w:t>Ochrana jakosti vod</w:t>
      </w:r>
    </w:p>
    <w:p w14:paraId="398B9EA1" w14:textId="77777777" w:rsidR="0077387B" w:rsidRPr="00D93659" w:rsidRDefault="00000000" w:rsidP="00D93659">
      <w:pPr>
        <w:widowControl w:val="0"/>
        <w:autoSpaceDE w:val="0"/>
        <w:autoSpaceDN w:val="0"/>
        <w:adjustRightInd w:val="0"/>
        <w:spacing w:line="276" w:lineRule="auto"/>
        <w:jc w:val="center"/>
        <w:rPr>
          <w:rFonts w:ascii="Arial" w:hAnsi="Arial" w:cs="Arial"/>
          <w:lang w:eastAsia="ar-SA"/>
        </w:rPr>
      </w:pPr>
      <w:r w:rsidRPr="00D93659">
        <w:rPr>
          <w:rFonts w:ascii="Arial" w:hAnsi="Arial" w:cs="Arial"/>
          <w:lang w:eastAsia="ar-SA"/>
        </w:rPr>
        <w:t>…</w:t>
      </w:r>
    </w:p>
    <w:p w14:paraId="3C516BA4" w14:textId="77777777" w:rsidR="00D93659" w:rsidRPr="00D93659" w:rsidRDefault="00000000" w:rsidP="00D93659">
      <w:pPr>
        <w:widowControl w:val="0"/>
        <w:autoSpaceDE w:val="0"/>
        <w:autoSpaceDN w:val="0"/>
        <w:adjustRightInd w:val="0"/>
        <w:spacing w:after="0" w:line="240" w:lineRule="auto"/>
        <w:jc w:val="center"/>
        <w:rPr>
          <w:rFonts w:ascii="Arial" w:hAnsi="Arial" w:cs="Arial"/>
        </w:rPr>
      </w:pPr>
      <w:r w:rsidRPr="00D93659">
        <w:rPr>
          <w:rFonts w:ascii="Arial" w:hAnsi="Arial" w:cs="Arial"/>
        </w:rPr>
        <w:t>§ 42</w:t>
      </w:r>
    </w:p>
    <w:p w14:paraId="1A9B54A9" w14:textId="77777777" w:rsidR="00D93659" w:rsidRPr="00D93659" w:rsidRDefault="00D93659" w:rsidP="00D93659">
      <w:pPr>
        <w:widowControl w:val="0"/>
        <w:autoSpaceDE w:val="0"/>
        <w:autoSpaceDN w:val="0"/>
        <w:adjustRightInd w:val="0"/>
        <w:spacing w:after="0" w:line="240" w:lineRule="auto"/>
        <w:jc w:val="center"/>
        <w:rPr>
          <w:rFonts w:ascii="Arial" w:hAnsi="Arial" w:cs="Arial"/>
        </w:rPr>
      </w:pPr>
    </w:p>
    <w:p w14:paraId="540BA851" w14:textId="77777777" w:rsidR="00D93659" w:rsidRPr="00D93659" w:rsidRDefault="00000000" w:rsidP="00D93659">
      <w:pPr>
        <w:widowControl w:val="0"/>
        <w:autoSpaceDE w:val="0"/>
        <w:autoSpaceDN w:val="0"/>
        <w:adjustRightInd w:val="0"/>
        <w:spacing w:after="0" w:line="240" w:lineRule="auto"/>
        <w:jc w:val="center"/>
        <w:rPr>
          <w:rFonts w:ascii="Arial" w:hAnsi="Arial" w:cs="Arial"/>
          <w:b/>
          <w:bCs/>
        </w:rPr>
      </w:pPr>
      <w:r w:rsidRPr="00D93659">
        <w:rPr>
          <w:rFonts w:ascii="Arial" w:hAnsi="Arial" w:cs="Arial"/>
          <w:b/>
          <w:bCs/>
        </w:rPr>
        <w:t>Opatření k nápravě</w:t>
      </w:r>
    </w:p>
    <w:p w14:paraId="5E450BDB" w14:textId="77777777" w:rsidR="00D93659" w:rsidRPr="00D93659" w:rsidRDefault="00D93659" w:rsidP="00D93659">
      <w:pPr>
        <w:widowControl w:val="0"/>
        <w:autoSpaceDE w:val="0"/>
        <w:autoSpaceDN w:val="0"/>
        <w:adjustRightInd w:val="0"/>
        <w:spacing w:after="0" w:line="240" w:lineRule="auto"/>
        <w:rPr>
          <w:rFonts w:ascii="Arial" w:hAnsi="Arial" w:cs="Arial"/>
          <w:b/>
          <w:bCs/>
        </w:rPr>
      </w:pPr>
    </w:p>
    <w:p w14:paraId="19E4C7FF"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 xml:space="preserve">(1) K odstranění následků nedovoleného vypouštění odpadních vod, nedovoleného nakládání se závadnými látkami nebo havárií (dále jen "závadný stav") uloží vodoprávní úřad nebo Česká inspekce životního prostředí tomu, kdo porušil povinnost k ochraně povrchových nebo podzemních vod nebo původci havárie (dále jen "původce závadného stavu"), povinnost provést opatření k nápravě závadného stavu (dále jen "opatření k nápravě"), popřípadě též opatření k zajištění náhradního odběru vod, pokud to vyžaduje povaha věci. Náklady na provedení opatření k nápravě nese ten, jemuž bylo opatření k nápravě uloženo. Pokud ten, komu byla uložena opatření, je neplní a hrozí nebezpečí z prodlení, zabezpečí opatření k nápravě vodoprávní úřad </w:t>
      </w:r>
      <w:r w:rsidRPr="00D93659">
        <w:rPr>
          <w:rFonts w:ascii="Arial" w:hAnsi="Arial" w:cs="Arial"/>
          <w:strike/>
        </w:rPr>
        <w:t>nebo Česká inspekce životního prostředí</w:t>
      </w:r>
      <w:r w:rsidRPr="00D93659">
        <w:rPr>
          <w:rFonts w:ascii="Arial" w:hAnsi="Arial" w:cs="Arial"/>
        </w:rPr>
        <w:t xml:space="preserve"> na jeho náklady. Pokud k havárii došlo v důsledku zásahu Hasičského záchranného sboru České republiky nebo jednotek požární ochrany, nepovažují se za původce havárie, jestliže k zásahu použili přiměřených prostředků. </w:t>
      </w:r>
    </w:p>
    <w:p w14:paraId="78D949A4"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42EB07C6"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(2) Vodoprávní úřad nebo Česká inspekce životního prostředí uloží podle potřeby opatření k nápravě nabyvateli majetku získaného způsobem uvedeným ve zvláštním zákoně,</w:t>
      </w:r>
      <w:r w:rsidRPr="00D93659">
        <w:rPr>
          <w:rFonts w:ascii="Arial" w:hAnsi="Arial" w:cs="Arial"/>
          <w:vertAlign w:val="superscript"/>
        </w:rPr>
        <w:t>22)</w:t>
      </w:r>
      <w:r w:rsidRPr="00D93659">
        <w:rPr>
          <w:rFonts w:ascii="Arial" w:hAnsi="Arial" w:cs="Arial"/>
        </w:rPr>
        <w:t xml:space="preserve"> který není původcem závadného stavu, ale k jehož majetku takto získanému je závadný stav vázán. Takto postupuje vodoprávní úřad nebo Česká inspekce životního prostředí v případě, že nabyvatel tohoto majetku jej získal s vědomím ekologické zátěže a byla-li s ním o tom uzavřena zvláštní smlouva nebo byla-li mu poskytnuta sleva z kupní ceny z důvodu závadného stavu, jenž je předmětem opatření k nápravě. Tímto způsobem postupuje vodoprávní úřad nebo Česká inspekce životního prostředí i v případě, existuje-li dosud původce závadného stavu. Exekuci rozhodnutí vydaného podle tohoto ustanovení nelze zahájit, nařídit nebo provést. </w:t>
      </w:r>
    </w:p>
    <w:p w14:paraId="4D95FFAF"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0E7EC4BA"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 xml:space="preserve">(3) Povinnosti plynoucí z opatření k nápravě uloženého původci závadného stavu nebo nabyvateli majetku podle odstavce 2 přecházejí na jejich právní nástupce. </w:t>
      </w:r>
    </w:p>
    <w:p w14:paraId="304DD97B"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359D0938"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 xml:space="preserve">(4) Nelze-li opatření k nápravě uložit podle odstavců 1 až 3 a hrozí-li závažné ohrožení nebo znečištění povrchových nebo podzemních vod, zabezpečí nezbytná opatření k nápravě </w:t>
      </w:r>
      <w:r w:rsidRPr="00D93659">
        <w:rPr>
          <w:rFonts w:ascii="Arial" w:hAnsi="Arial" w:cs="Arial"/>
        </w:rPr>
        <w:lastRenderedPageBreak/>
        <w:t>příslušný vodoprávní úřad z vlastního podnětu nebo z podnětu České inspekce životního prostředí. Může k tomuto účelu uložit provedení opatření k nápravě právnické osobě nebo fyzické osobě podnikající podle zvláštních právních předpisů,</w:t>
      </w:r>
      <w:r w:rsidRPr="00D93659">
        <w:rPr>
          <w:rFonts w:ascii="Arial" w:hAnsi="Arial" w:cs="Arial"/>
          <w:vertAlign w:val="superscript"/>
        </w:rPr>
        <w:t>23)</w:t>
      </w:r>
      <w:r w:rsidRPr="00D93659">
        <w:rPr>
          <w:rFonts w:ascii="Arial" w:hAnsi="Arial" w:cs="Arial"/>
        </w:rPr>
        <w:t xml:space="preserve"> která je k provedení opatření k nápravě odborně a technicky způsobilá. Účastníkem řízení o uložení opatření je jen tato osoba; odvolání proti tomuto rozhodnutí nemá odkladný účinek. K tomuto účelu zřizuje kraj v rámci svého rozpočtu zvláštní účet ročně doplňovaný do výše 10 000 000 Kč. </w:t>
      </w:r>
    </w:p>
    <w:p w14:paraId="64777266"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556C90B7"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(5) Ze zvláštního účtu kraje zřízeného podle odstavce 4 lze hradit rovněž náhradu nákladů na nápravná opatření k nápravě ekologické újmy na povrchových nebo podzemních vodách podle zákona o předcházení ekologické újmě a o její nápravě a o změně některých zákonů</w:t>
      </w:r>
      <w:r w:rsidRPr="00D93659">
        <w:rPr>
          <w:rFonts w:ascii="Arial" w:hAnsi="Arial" w:cs="Arial"/>
          <w:vertAlign w:val="superscript"/>
        </w:rPr>
        <w:t>23a)</w:t>
      </w:r>
      <w:r w:rsidRPr="00D93659">
        <w:rPr>
          <w:rFonts w:ascii="Arial" w:hAnsi="Arial" w:cs="Arial"/>
        </w:rPr>
        <w:t xml:space="preserve">. Příslušný kraj zašle tyto prostředky příslušnému orgánu podle zákona o předcházení ekologické újmě a o její nápravě a o změně některých zákonů bez zbytečného odkladu na základě jeho žádosti. </w:t>
      </w:r>
    </w:p>
    <w:p w14:paraId="40F89845"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1BF6561A"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 xml:space="preserve">(6) Vlastníci majetku, na němž závadný stav vázne nebo jejichž majetku je nutno použít při odstranění závadného stavu a kteří nejsou těmi, jimž bylo opatření k nápravě uloženo, jsou povinni strpět provedení opatření k nápravě uloženého nebo nařízeného vodoprávním úřadem. Za tím účelem jsou povinni umožnit vstup, popřípadě vjezd na své pozemky a stavby a strpět omezení obvyklého užívání svých pozemků a staveb. </w:t>
      </w:r>
    </w:p>
    <w:p w14:paraId="5451DE6A"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63CE6079"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(7) Pro vstup, popřípadě vjezd do staveb a zařízení ozbrojených sil České republiky, Policie České republiky, Bezpečnostní informační služby a Vězeňské služby České republiky platí zvláštní právní předpisy.</w:t>
      </w:r>
      <w:r w:rsidRPr="00400C38">
        <w:rPr>
          <w:rFonts w:ascii="Arial" w:hAnsi="Arial" w:cs="Arial"/>
          <w:vertAlign w:val="superscript"/>
        </w:rPr>
        <w:t>24)</w:t>
      </w:r>
      <w:r w:rsidRPr="00D93659">
        <w:rPr>
          <w:rFonts w:ascii="Arial" w:hAnsi="Arial" w:cs="Arial"/>
        </w:rPr>
        <w:t xml:space="preserve"> </w:t>
      </w:r>
    </w:p>
    <w:p w14:paraId="7F57E53C"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6A02227C" w14:textId="77777777" w:rsidR="00D93659" w:rsidRP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 xml:space="preserve">(8) Jestliže se uložená opatření k nápravě dotýkají cizích pozemků nebo staveb, je třeba co nejvíce šetřit práv vlastníků dotčených pozemků a staveb; vstup, popřípadě vjezd a zamýšlená omezení obvyklého užívání pozemků nebo staveb je třeba jim předem oznámit, nehrozí-li nebezpečí z prodlení. Po dokončení opatření k nápravě jsou ti, jimž byla opatření k nápravě uložena, povinni na své náklady uvést pozemky nebo stavby do předchozího stavu, pokud se s jejich vlastníky nedohodli jinak; jsou-li opatření k nápravě prováděna na základě rozhodnutí vodoprávního úřadu podle odstavce 4, hradí tyto náklady příslušná obec, a to z prostředků státu. </w:t>
      </w:r>
    </w:p>
    <w:p w14:paraId="6EF1DA44" w14:textId="77777777" w:rsidR="00D93659" w:rsidRPr="00D93659" w:rsidRDefault="00000000" w:rsidP="00D93659">
      <w:pPr>
        <w:widowControl w:val="0"/>
        <w:autoSpaceDE w:val="0"/>
        <w:autoSpaceDN w:val="0"/>
        <w:adjustRightInd w:val="0"/>
        <w:spacing w:after="0" w:line="240" w:lineRule="auto"/>
        <w:rPr>
          <w:rFonts w:ascii="Arial" w:hAnsi="Arial" w:cs="Arial"/>
        </w:rPr>
      </w:pPr>
      <w:r w:rsidRPr="00D93659">
        <w:rPr>
          <w:rFonts w:ascii="Arial" w:hAnsi="Arial" w:cs="Arial"/>
        </w:rPr>
        <w:t xml:space="preserve"> </w:t>
      </w:r>
    </w:p>
    <w:p w14:paraId="4F4F6022" w14:textId="77777777" w:rsidR="00D93659" w:rsidRDefault="00000000" w:rsidP="00D93659">
      <w:pPr>
        <w:widowControl w:val="0"/>
        <w:autoSpaceDE w:val="0"/>
        <w:autoSpaceDN w:val="0"/>
        <w:adjustRightInd w:val="0"/>
        <w:spacing w:after="0" w:line="240" w:lineRule="auto"/>
        <w:jc w:val="both"/>
        <w:rPr>
          <w:rFonts w:ascii="Arial" w:hAnsi="Arial" w:cs="Arial"/>
        </w:rPr>
      </w:pPr>
      <w:r w:rsidRPr="00D93659">
        <w:rPr>
          <w:rFonts w:ascii="Arial" w:hAnsi="Arial" w:cs="Arial"/>
        </w:rPr>
        <w:tab/>
        <w:t xml:space="preserve">(9) Náhradu za majetkovou újmu nebo omezení vzniklá vlastníkům při provádění opatření k nápravě na jejich pozemcích nebo stavbách hradí ten, jemuž bylo opatření k nápravě uloženo. V případě uvedeném v odstavci 4 hradí tuto náhradu příslušný vodoprávní úřad. Právo na náhradu musí být uplatněno u toho, jemuž bylo opatření k nápravě uloženo, nebo u příslušného vodoprávního úřadu do 6 měsíců od jeho vzniku, jinak zaniká. Tímto ustanovením není dotčeno právo na náhradu škody. </w:t>
      </w:r>
    </w:p>
    <w:p w14:paraId="3327D4E4" w14:textId="77777777" w:rsidR="006B615C" w:rsidRDefault="006B615C" w:rsidP="00D93659">
      <w:pPr>
        <w:widowControl w:val="0"/>
        <w:autoSpaceDE w:val="0"/>
        <w:autoSpaceDN w:val="0"/>
        <w:adjustRightInd w:val="0"/>
        <w:spacing w:after="0" w:line="240" w:lineRule="auto"/>
        <w:jc w:val="both"/>
        <w:rPr>
          <w:rFonts w:ascii="Arial" w:hAnsi="Arial" w:cs="Arial"/>
        </w:rPr>
      </w:pPr>
    </w:p>
    <w:p w14:paraId="1A1EEED2" w14:textId="77777777" w:rsidR="006B615C" w:rsidRDefault="00000000" w:rsidP="006B615C">
      <w:pPr>
        <w:widowControl w:val="0"/>
        <w:autoSpaceDE w:val="0"/>
        <w:autoSpaceDN w:val="0"/>
        <w:adjustRightInd w:val="0"/>
        <w:spacing w:line="276" w:lineRule="auto"/>
        <w:jc w:val="both"/>
        <w:rPr>
          <w:rFonts w:ascii="Arial" w:hAnsi="Arial" w:cs="Arial"/>
          <w:b/>
          <w:u w:val="single"/>
          <w:lang w:eastAsia="ar-SA"/>
        </w:rPr>
      </w:pPr>
      <w:r w:rsidRPr="00BC4FE8">
        <w:rPr>
          <w:rFonts w:ascii="Arial" w:hAnsi="Arial" w:cs="Arial"/>
          <w:b/>
          <w:u w:val="single"/>
        </w:rPr>
        <w:t xml:space="preserve">Platné znění </w:t>
      </w:r>
      <w:bookmarkStart w:id="24" w:name="_Hlk166142758"/>
      <w:r w:rsidRPr="00BC4FE8">
        <w:rPr>
          <w:rFonts w:ascii="Arial" w:hAnsi="Arial" w:cs="Arial"/>
          <w:b/>
          <w:u w:val="single"/>
        </w:rPr>
        <w:t xml:space="preserve">zákona č. </w:t>
      </w:r>
      <w:r>
        <w:rPr>
          <w:rFonts w:ascii="Arial" w:hAnsi="Arial" w:cs="Arial"/>
          <w:b/>
          <w:u w:val="single"/>
        </w:rPr>
        <w:t>541/2020</w:t>
      </w:r>
      <w:r w:rsidRPr="00BC4FE8">
        <w:rPr>
          <w:rFonts w:ascii="Arial" w:hAnsi="Arial" w:cs="Arial"/>
          <w:b/>
          <w:u w:val="single"/>
        </w:rPr>
        <w:t xml:space="preserve"> Sb.,</w:t>
      </w:r>
      <w:r>
        <w:rPr>
          <w:rFonts w:ascii="Arial" w:hAnsi="Arial" w:cs="Arial"/>
          <w:b/>
          <w:iCs/>
          <w:u w:val="single"/>
          <w:shd w:val="clear" w:color="auto" w:fill="FFFFFF"/>
        </w:rPr>
        <w:t xml:space="preserve"> o odpadech</w:t>
      </w:r>
      <w:r w:rsidRPr="00BC4FE8">
        <w:rPr>
          <w:rFonts w:ascii="Arial" w:hAnsi="Arial" w:cs="Arial"/>
          <w:b/>
          <w:iCs/>
          <w:u w:val="single"/>
          <w:shd w:val="clear" w:color="auto" w:fill="FFFFFF"/>
        </w:rPr>
        <w:t xml:space="preserve">, ve znění pozdějších předpisů, </w:t>
      </w:r>
      <w:r w:rsidRPr="00BC4FE8">
        <w:rPr>
          <w:rFonts w:ascii="Arial" w:hAnsi="Arial" w:cs="Arial"/>
          <w:b/>
          <w:u w:val="single"/>
          <w:lang w:eastAsia="ar-SA"/>
        </w:rPr>
        <w:t>s vyznačením navrhovaných změn</w:t>
      </w:r>
      <w:bookmarkEnd w:id="24"/>
      <w:r w:rsidRPr="00BC4FE8">
        <w:rPr>
          <w:rFonts w:ascii="Arial" w:hAnsi="Arial" w:cs="Arial"/>
          <w:b/>
          <w:u w:val="single"/>
          <w:lang w:eastAsia="ar-SA"/>
        </w:rPr>
        <w:t>:</w:t>
      </w:r>
    </w:p>
    <w:p w14:paraId="0B0DAFE3" w14:textId="4BEC99E7"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ČÁST DRUHÁ</w:t>
      </w:r>
    </w:p>
    <w:p w14:paraId="46610D66" w14:textId="4ED92230"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NAKLÁDÁNÍ S ODPADY</w:t>
      </w:r>
    </w:p>
    <w:p w14:paraId="144BE4D0" w14:textId="77777777"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w:t>
      </w:r>
    </w:p>
    <w:p w14:paraId="3E95C279" w14:textId="77777777" w:rsidR="00930B75" w:rsidRPr="00930B75" w:rsidRDefault="00930B75" w:rsidP="00930B75">
      <w:pPr>
        <w:widowControl w:val="0"/>
        <w:autoSpaceDE w:val="0"/>
        <w:autoSpaceDN w:val="0"/>
        <w:adjustRightInd w:val="0"/>
        <w:jc w:val="both"/>
        <w:rPr>
          <w:rFonts w:ascii="Arial" w:hAnsi="Arial" w:cs="Arial"/>
        </w:rPr>
      </w:pPr>
    </w:p>
    <w:p w14:paraId="01ABB735" w14:textId="7E1317EC"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HLAVA V</w:t>
      </w:r>
    </w:p>
    <w:p w14:paraId="1F41CDE1" w14:textId="3D89A575"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JEDNOTLIVÉ ZPŮSOBY NAKLÁDÁNÍ S ODPADY</w:t>
      </w:r>
    </w:p>
    <w:p w14:paraId="7440BC56" w14:textId="649D428F" w:rsidR="00930B75" w:rsidRPr="00930B75" w:rsidRDefault="00000000" w:rsidP="00930B75">
      <w:pPr>
        <w:widowControl w:val="0"/>
        <w:autoSpaceDE w:val="0"/>
        <w:autoSpaceDN w:val="0"/>
        <w:adjustRightInd w:val="0"/>
        <w:jc w:val="center"/>
        <w:rPr>
          <w:rFonts w:ascii="Arial" w:hAnsi="Arial" w:cs="Arial"/>
          <w:b/>
        </w:rPr>
      </w:pPr>
      <w:r w:rsidRPr="00930B75">
        <w:rPr>
          <w:rFonts w:ascii="Arial" w:hAnsi="Arial" w:cs="Arial"/>
          <w:b/>
        </w:rPr>
        <w:t>Díl 1</w:t>
      </w:r>
    </w:p>
    <w:p w14:paraId="728615D1" w14:textId="77777777" w:rsidR="00930B75" w:rsidRPr="00930B75" w:rsidRDefault="00000000" w:rsidP="00930B75">
      <w:pPr>
        <w:widowControl w:val="0"/>
        <w:autoSpaceDE w:val="0"/>
        <w:autoSpaceDN w:val="0"/>
        <w:adjustRightInd w:val="0"/>
        <w:jc w:val="center"/>
        <w:rPr>
          <w:rFonts w:ascii="Arial" w:hAnsi="Arial" w:cs="Arial"/>
          <w:b/>
        </w:rPr>
      </w:pPr>
      <w:r w:rsidRPr="00930B75">
        <w:rPr>
          <w:rFonts w:ascii="Arial" w:hAnsi="Arial" w:cs="Arial"/>
          <w:b/>
        </w:rPr>
        <w:lastRenderedPageBreak/>
        <w:t>Soustřeďování, skladování a sběr odpadu</w:t>
      </w:r>
    </w:p>
    <w:p w14:paraId="203660B9" w14:textId="000F459D"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w:t>
      </w:r>
    </w:p>
    <w:p w14:paraId="0AEAEAAB" w14:textId="64EE4D75"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 32</w:t>
      </w:r>
    </w:p>
    <w:p w14:paraId="4102AFD4" w14:textId="251E6EE7" w:rsidR="00930B75" w:rsidRPr="00930B75" w:rsidRDefault="00000000" w:rsidP="00930B75">
      <w:pPr>
        <w:widowControl w:val="0"/>
        <w:autoSpaceDE w:val="0"/>
        <w:autoSpaceDN w:val="0"/>
        <w:adjustRightInd w:val="0"/>
        <w:jc w:val="center"/>
        <w:rPr>
          <w:rFonts w:ascii="Arial" w:hAnsi="Arial" w:cs="Arial"/>
          <w:b/>
        </w:rPr>
      </w:pPr>
      <w:r w:rsidRPr="00930B75">
        <w:rPr>
          <w:rFonts w:ascii="Arial" w:hAnsi="Arial" w:cs="Arial"/>
          <w:b/>
        </w:rPr>
        <w:t>Sběr odpadu</w:t>
      </w:r>
    </w:p>
    <w:p w14:paraId="1F203F32"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(1) Provozovatel zařízení smí provádět sběr odpadu pouze</w:t>
      </w:r>
    </w:p>
    <w:p w14:paraId="3325193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v zařízení ke sběru odpadu určeném k tomuto účelu povolením záměru, kolaudačním rozhodnutím nebo povolením změny v užívání stavby podle stavebního zákona, nebo v mobilním zařízení ke sběru odpadu, které je označeno způsobem stanoveným vyhláškou ministerstva, a</w:t>
      </w:r>
    </w:p>
    <w:p w14:paraId="3F5210F8" w14:textId="1B915C8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je-li zařízení ke sběru odpadu nebo mobilní zařízení ke sběru odpadu provozováno v souladu s technickými podmínkami, které zajistí ochranu životního prostředí a zdraví lidí, stanovenými vyhláškou ministerstva.</w:t>
      </w:r>
    </w:p>
    <w:p w14:paraId="27BB7619" w14:textId="7F9AACDD"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(2) V zařízení ke sběru odpadů smí být odpad uložen nejvýše po dobu 9 měsíců, pokud není zároveň povoleno jako zařízení ke skladování odpadů.</w:t>
      </w:r>
    </w:p>
    <w:p w14:paraId="085D15B0" w14:textId="6BE69098"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(3) V mobilním zařízení ke sběru odpadu smí být odpad uložen pouze po dobu přepravy do zařízení ke zpracování odpadu, nejdéle však po dobu 48 hodin, jde-li o odpad ze zdravotnické nebo veterinární péče nebo jiný biologický odpad, nejdéle po dobu 24 hodin.</w:t>
      </w:r>
    </w:p>
    <w:p w14:paraId="7615AF2A"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 xml:space="preserve">(4) Do mobilního zařízení ke sběru odpadu smí být </w:t>
      </w:r>
      <w:r w:rsidRPr="00930B75">
        <w:rPr>
          <w:rFonts w:ascii="Arial" w:hAnsi="Arial" w:cs="Arial"/>
          <w:b/>
        </w:rPr>
        <w:t>předávány a</w:t>
      </w:r>
      <w:r w:rsidRPr="00930B75">
        <w:rPr>
          <w:rFonts w:ascii="Arial" w:hAnsi="Arial" w:cs="Arial"/>
        </w:rPr>
        <w:t xml:space="preserve"> přebírány odpady pouze od jejich původce a odpady nesmí být z mobilního zařízení ke sběru odpadu předávány do jiného mobilního zařízení určeného pro nakládání s odpady.</w:t>
      </w:r>
    </w:p>
    <w:p w14:paraId="18E681C2" w14:textId="0746103B"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(5) Při přepravě odpadů do České republiky, z České republiky nebo přes Českou republiku (dále jen "přeshraniční přeprava odpadů") nesmí být odpad přijímán do mobilního zařízení ke sběru odpadu ani z něj nesmí být odesílán.</w:t>
      </w:r>
    </w:p>
    <w:p w14:paraId="5E0787AF" w14:textId="0656D70B"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w:t>
      </w:r>
    </w:p>
    <w:p w14:paraId="651B677B" w14:textId="4C846722"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ČÁST ŠESTÁ</w:t>
      </w:r>
    </w:p>
    <w:p w14:paraId="15CA7328" w14:textId="0E756EA7"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OPATŘENÍ K NÁPRAVĚ A PŘESTUPKY</w:t>
      </w:r>
    </w:p>
    <w:p w14:paraId="1AD96877" w14:textId="4A22B457"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HLAVA I</w:t>
      </w:r>
    </w:p>
    <w:p w14:paraId="2DC72BF6" w14:textId="306D45DF"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OPATŘENÍ K NÁPRAVĚ</w:t>
      </w:r>
    </w:p>
    <w:p w14:paraId="699438CB" w14:textId="6B1E54CD"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 116</w:t>
      </w:r>
    </w:p>
    <w:p w14:paraId="7653ACB8"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(1) V případě, že osoba nedodržuje povinnosti stanovené nařízením Evropského parlamentu a Rady (ES) č. 1013/2006, nařízením Evropského parlamentu a Rady (EU) č. 1257/2013, ve vztahu k odpadní rtuti nařízením Evropského parlamentu a Rady (EU) 2017/852, tímto zákonem nebo na jejich základě, je správní orgán, který je podle tohoto zákona příslušný k projednání přestupků, oprávněn uložit této osobě provést v přiměřené lhůtě opatření k nápravě spočívající v</w:t>
      </w:r>
    </w:p>
    <w:p w14:paraId="0315FB0B"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zajištění odpadu proti jeho úniku, znehodnocení nebo odcizení,</w:t>
      </w:r>
    </w:p>
    <w:p w14:paraId="7D4C938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zajištění odpadu před únikem škodlivin z tohoto odpadu do okolního prostředí, včetně stanovení povinnosti odstranit tyto škodliviny ze soustředěného odpadu, nebo odstranit z okolního prostředí již uniklé škodliviny ze soustředěného odpadu,</w:t>
      </w:r>
    </w:p>
    <w:p w14:paraId="7DC5C87D"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lastRenderedPageBreak/>
        <w:t>c) povinnosti předat odpad ve stanovené přiměřené lhůtě do zařízení určeného pro nakládání s odpady,</w:t>
      </w:r>
    </w:p>
    <w:p w14:paraId="27A957C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d) úpravě provozu zařízení určeného pro nakládání s odpady, včetně omezení jeho provozu, nebo</w:t>
      </w:r>
    </w:p>
    <w:p w14:paraId="5C0F314A" w14:textId="05A81FAE"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e) jiném vhodném opatření, které by zamezilo nepříznivým dopadům na životní prostředí nebo lidské zdraví a zajistilo náležitou ochranu životního prostředí nebo zdraví lidí nebo zajistilo možnost kontroly plnění uložených opatření.</w:t>
      </w:r>
    </w:p>
    <w:p w14:paraId="0EDA30C7" w14:textId="1DD41C92"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(2) Správní orgán uvedený v odstavci 1 je oprávněn uložit opatření k nápravě právnímu nástupci právnické osoby, která závadný stav způsobila, nebo osobě, která pokračuje v podnikatelské činnosti zemřelé podnikající fyzické osoby, která závadný stav způsobila.</w:t>
      </w:r>
    </w:p>
    <w:p w14:paraId="5A75FD14" w14:textId="6D58D604"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(3) Povinnosti plynoucí z opatření k nápravě uložených právnické osobě přecházejí na jejího právního nástupce. Povinnosti plynoucí z opatření k nápravě uložených podnikající fyzické osobě v případě smrti této osoby přecházejí na osobu, která pokračuje v její podnikatelské činnosti.</w:t>
      </w:r>
    </w:p>
    <w:p w14:paraId="31EDBB08" w14:textId="04175483"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(4) Správní orgán, který zahájí řízení o opatření k nápravě, je povinen o této skutečnosti bez zbytečného odkladu informovat ostatní správní orgány příslušné ve stejné věci k uložení opatření k nápravě nebo k uložení správního trestu za přestupek související s opatřením k nápravě a krajský úřad příslušný k rozhodování v pochybnostech.</w:t>
      </w:r>
    </w:p>
    <w:p w14:paraId="3D13CA7A" w14:textId="0E11DF37" w:rsidR="00930B75" w:rsidRPr="00930B75" w:rsidRDefault="00000000" w:rsidP="00930B75">
      <w:pPr>
        <w:widowControl w:val="0"/>
        <w:autoSpaceDE w:val="0"/>
        <w:autoSpaceDN w:val="0"/>
        <w:adjustRightInd w:val="0"/>
        <w:ind w:firstLine="708"/>
        <w:jc w:val="both"/>
        <w:rPr>
          <w:rFonts w:ascii="Arial" w:hAnsi="Arial" w:cs="Arial"/>
          <w:b/>
        </w:rPr>
      </w:pPr>
      <w:r w:rsidRPr="00930B75">
        <w:rPr>
          <w:rFonts w:ascii="Arial" w:hAnsi="Arial" w:cs="Arial"/>
          <w:b/>
        </w:rPr>
        <w:t xml:space="preserve">(5) Pokud je před uložením opatření k nápravě nezbytné předchozí provedení průzkumu nebo zpracování odborných podkladů, může správní orgán, který je oprávněn uložit opatření k nápravě, uložit osobě podle odstavce 1 povinnost v přiměřené lhůtě provést průzkum nebo zpracovat odborné podklady a předložit je tomuto správnímu orgánu.  </w:t>
      </w:r>
    </w:p>
    <w:p w14:paraId="5C619BD2" w14:textId="5EACE83E"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w:t>
      </w:r>
    </w:p>
    <w:p w14:paraId="4FAD8F84" w14:textId="2A567342"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HLAVA II</w:t>
      </w:r>
    </w:p>
    <w:p w14:paraId="50679B3C" w14:textId="77777777"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PŘESTUPKY</w:t>
      </w:r>
    </w:p>
    <w:p w14:paraId="761ED1DB" w14:textId="5190718F"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w:t>
      </w:r>
    </w:p>
    <w:p w14:paraId="32AACF50" w14:textId="2D6158D6"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 121</w:t>
      </w:r>
    </w:p>
    <w:p w14:paraId="75D1E122" w14:textId="0A99D413" w:rsidR="00930B75" w:rsidRPr="00930B75" w:rsidRDefault="00000000" w:rsidP="00930B75">
      <w:pPr>
        <w:widowControl w:val="0"/>
        <w:autoSpaceDE w:val="0"/>
        <w:autoSpaceDN w:val="0"/>
        <w:adjustRightInd w:val="0"/>
        <w:jc w:val="center"/>
        <w:rPr>
          <w:rFonts w:ascii="Arial" w:hAnsi="Arial" w:cs="Arial"/>
          <w:b/>
        </w:rPr>
      </w:pPr>
      <w:r w:rsidRPr="00930B75">
        <w:rPr>
          <w:rFonts w:ascii="Arial" w:hAnsi="Arial" w:cs="Arial"/>
          <w:b/>
        </w:rPr>
        <w:t>Další přestupky právnických a podnikajících fyzických osob</w:t>
      </w:r>
    </w:p>
    <w:p w14:paraId="0FB6BEDB"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(1) Právnická nebo podnikající fyzická osoba se dopustí přestupku tím, že</w:t>
      </w:r>
    </w:p>
    <w:p w14:paraId="70C4817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nesplní povinnost zbavit se movité věci podle § 4 odst. 3,</w:t>
      </w:r>
    </w:p>
    <w:p w14:paraId="3DA6BA7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v rozporu s § 8 odst. 3 nepředá vedlejší produkt s průvodní dokumentací,</w:t>
      </w:r>
    </w:p>
    <w:p w14:paraId="404D6A1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c) v rozporu s § 9 odst. 5 nepředá věc s průvodní dokumentací,</w:t>
      </w:r>
    </w:p>
    <w:p w14:paraId="74EBA08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d) jako osoba, která vyrábí výrobky, nezabezpečí vývoj, výrobu nebo využití těchto výrobků způsobem stanoveným v § 12 odst. 2,</w:t>
      </w:r>
    </w:p>
    <w:p w14:paraId="0E7B949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e) provádí kompostování biologicky rozložitelného materiálu v rozporu s § 12 odst. 3,</w:t>
      </w:r>
    </w:p>
    <w:p w14:paraId="360074CB"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f) nakládá s odpadem mimo zařízení určené pro nakládání s daným druhem a kategorií odpadu podle § 13 odst. 1 písm. b),</w:t>
      </w:r>
    </w:p>
    <w:p w14:paraId="4A8D66F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g) v rozporu s § 13 odst. 1 písm. c) soustřeďuje neodděleně</w:t>
      </w:r>
    </w:p>
    <w:p w14:paraId="2DB3D5B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lastRenderedPageBreak/>
        <w:t>1. nebezpečné odpady, nebo</w:t>
      </w:r>
    </w:p>
    <w:p w14:paraId="6719B77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2. ostatní odpady,</w:t>
      </w:r>
    </w:p>
    <w:p w14:paraId="60A0846E"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h) nezabezpečí odpady, které soustřeďuje, před odcizením, únikem nebo znehodnocením podle § 13 odst. 1 písm. d),</w:t>
      </w:r>
    </w:p>
    <w:p w14:paraId="09056A3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i) nepředá odpad v souladu s hierarchií odpadového hospodářství způsobem stanoveným v § 13 odst. 1 písm. e),</w:t>
      </w:r>
    </w:p>
    <w:p w14:paraId="2FC9B72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j) převezme odpad, aniž by byla k jeho převzetí oprávněna podle § 13 odst. 2,</w:t>
      </w:r>
    </w:p>
    <w:p w14:paraId="6883F27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k) jako vlastník odpadu nepředá nezákonně soustředěný odpad do zařízení určeného pro nakládání s odpady, do dopravního prostředku provozovatele zařízení nebo obchodníkovi s odpady podle § 14 odst. 1,</w:t>
      </w:r>
    </w:p>
    <w:p w14:paraId="28FA7C6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l) jako vlastník pozemku neučiní oznámení o nezákonně soustředěném odpadu podle § 14 odst. 2,</w:t>
      </w:r>
    </w:p>
    <w:p w14:paraId="2C8350D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m) v rozporu s rozhodnutím obecního úřadu obce s rozšířenou působností vydaným na základě § 14 odst. 5 písm. a) nezabezpečí místo, kde se nachází nezákonně soustředěný odpad, proti dalšímu návozu odpadu,</w:t>
      </w:r>
    </w:p>
    <w:p w14:paraId="44C0FE4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n) jako vlastník nemovité věci v rozporu s § 15 odst. 4 nepředá odpady soustředěné v provozovně do zařízení určeného pro nakládání s odpady,</w:t>
      </w:r>
    </w:p>
    <w:p w14:paraId="3AE7D025"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o) provozuje zařízení určené pro nakládání s odpady bez povolení provozu zařízení podle § 17 odst. 1 písm. a) nebo v rozporu s ním,</w:t>
      </w:r>
    </w:p>
    <w:p w14:paraId="6A28F9E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p) jako vlastník nemovité věci v rozporu s § 17 odst. 3 nepředá odpady soustředěné v zařízení do jiného zařízení určeného pro nakládání s odpady,</w:t>
      </w:r>
    </w:p>
    <w:p w14:paraId="4108D4C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q) jako škola nepředá do 15. ledna obci údaje o školním sběru podle § 20 odst. 5,</w:t>
      </w:r>
    </w:p>
    <w:p w14:paraId="0AD8EFA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r) jako právní nástupce provozovatele zařízení nesplní některou z povinností podle § 24,</w:t>
      </w:r>
    </w:p>
    <w:p w14:paraId="3F6DB294"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s) obchoduje s odpady bez povolení podle § 26 odst. 1 nebo v rozporu s ním,</w:t>
      </w:r>
    </w:p>
    <w:p w14:paraId="6E68AF5B"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t) provádí vzorkování, zkoušky nebo testy odpadů v rozporu s některou z povinností stanovených v § 29 odst. 1 až 4,</w:t>
      </w:r>
    </w:p>
    <w:p w14:paraId="411C1CD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 xml:space="preserve">u) v rozporu s § 29 odst. 5 neuchovává protokol o vzorkování a zkouškách odpadů, </w:t>
      </w:r>
      <w:r w:rsidRPr="00930B75">
        <w:rPr>
          <w:rFonts w:ascii="Arial" w:hAnsi="Arial" w:cs="Arial"/>
          <w:strike/>
        </w:rPr>
        <w:t>nebo</w:t>
      </w:r>
    </w:p>
    <w:p w14:paraId="6E8C05DA" w14:textId="77777777" w:rsidR="00930B75" w:rsidRPr="00930B75" w:rsidRDefault="00000000" w:rsidP="00930B75">
      <w:pPr>
        <w:widowControl w:val="0"/>
        <w:autoSpaceDE w:val="0"/>
        <w:autoSpaceDN w:val="0"/>
        <w:adjustRightInd w:val="0"/>
        <w:jc w:val="both"/>
        <w:rPr>
          <w:rFonts w:ascii="Arial" w:hAnsi="Arial" w:cs="Arial"/>
          <w:b/>
        </w:rPr>
      </w:pPr>
      <w:r w:rsidRPr="00930B75">
        <w:rPr>
          <w:rFonts w:ascii="Arial" w:hAnsi="Arial" w:cs="Arial"/>
        </w:rPr>
        <w:t>v) soustřeďuje odpady v rozporu s technickými podmínkami stanovenými podle § 30 odst. 1</w:t>
      </w:r>
      <w:r w:rsidRPr="00930B75">
        <w:rPr>
          <w:rFonts w:ascii="Arial" w:hAnsi="Arial" w:cs="Arial"/>
          <w:strike/>
        </w:rPr>
        <w:t>.</w:t>
      </w:r>
      <w:r w:rsidRPr="00930B75">
        <w:rPr>
          <w:rFonts w:ascii="Arial" w:hAnsi="Arial" w:cs="Arial"/>
        </w:rPr>
        <w:t xml:space="preserve"> </w:t>
      </w:r>
      <w:r w:rsidRPr="00930B75">
        <w:rPr>
          <w:rFonts w:ascii="Arial" w:hAnsi="Arial" w:cs="Arial"/>
          <w:b/>
        </w:rPr>
        <w:t>, nebo</w:t>
      </w:r>
    </w:p>
    <w:p w14:paraId="25496E53" w14:textId="59F652D4" w:rsidR="00930B75" w:rsidRPr="00930B75" w:rsidRDefault="00000000" w:rsidP="00930B75">
      <w:pPr>
        <w:widowControl w:val="0"/>
        <w:autoSpaceDE w:val="0"/>
        <w:autoSpaceDN w:val="0"/>
        <w:adjustRightInd w:val="0"/>
        <w:jc w:val="both"/>
        <w:rPr>
          <w:rFonts w:ascii="Arial" w:hAnsi="Arial" w:cs="Arial"/>
          <w:b/>
        </w:rPr>
      </w:pPr>
      <w:r w:rsidRPr="00930B75">
        <w:rPr>
          <w:rFonts w:ascii="Arial" w:hAnsi="Arial" w:cs="Arial"/>
          <w:b/>
        </w:rPr>
        <w:t>w) v rozporu s § 32 odst. 4 předává do mobilního zařízení odpady, jejichž není původcem.</w:t>
      </w:r>
    </w:p>
    <w:p w14:paraId="0D1A1E0D"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(2) Právnická nebo podnikající fyzická osoba se dále dopustí přestupku tím, že</w:t>
      </w:r>
    </w:p>
    <w:p w14:paraId="3DFF9F88"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v rozporu s § 34 odst. 4 nebo § 36 odst. 2 neuhradí obecnímu úřadu obce s rozšířenou působností nebo krajskému úřadu vynaložené náklady,</w:t>
      </w:r>
    </w:p>
    <w:p w14:paraId="1297F0D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v rozporu s § 36 odst. 5 předá k odstranění odděleně soustřeďované komunální odpady vhodné k opětovnému použití nebo recyklaci,</w:t>
      </w:r>
    </w:p>
    <w:p w14:paraId="69FEFFB5"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c) jako obchodník s odpady nesplní některou z povinností stanovených v § 44 odst. 2,</w:t>
      </w:r>
    </w:p>
    <w:p w14:paraId="76A4A4E8"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 xml:space="preserve">d) jako obchodník s odpady v rozporu s § 44 odst. 3 nakládá s odpady jiným než stanoveným </w:t>
      </w:r>
      <w:r w:rsidRPr="00930B75">
        <w:rPr>
          <w:rFonts w:ascii="Arial" w:hAnsi="Arial" w:cs="Arial"/>
        </w:rPr>
        <w:lastRenderedPageBreak/>
        <w:t>způsobem nebo přebere odpad od nepodnikající fyzické osoby,</w:t>
      </w:r>
    </w:p>
    <w:p w14:paraId="2557568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e) v rozporu s § 44 odst. 4</w:t>
      </w:r>
    </w:p>
    <w:p w14:paraId="229FA22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1. jako obchodník s odpady neposkytne za odpad úplatu, nebo</w:t>
      </w:r>
    </w:p>
    <w:p w14:paraId="611CB0F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2. poskytne obchodníkovi s odpady úplatu za převzetí odpadu,</w:t>
      </w:r>
    </w:p>
    <w:p w14:paraId="24BD1AA5"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f) jako obchodník s odpady neověří správnost zařazení odpadu podle § 44 odst. 5 písm. a) nebo nepředá provozovateli zařízení informace podle § 44 odst. 5 písm. b),</w:t>
      </w:r>
    </w:p>
    <w:p w14:paraId="05B3E08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g) zprostředkovává nakládání s odpady bez ohlášení podle § 45 odst. 1,</w:t>
      </w:r>
    </w:p>
    <w:p w14:paraId="60B9FB9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h) neuchová doklady související s přepravou odpadu podle § 46 odst. 1 písm. c),</w:t>
      </w:r>
    </w:p>
    <w:p w14:paraId="59F62B3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i) v rozporu s § 46 odst. 1 písm. d) neohlásí přepravu nebezpečného odpadu,</w:t>
      </w:r>
    </w:p>
    <w:p w14:paraId="53E5E3BB"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j) jako osoba, která přepravuje odpad, nesplní některou z povinností podle § 46 odst. 2,</w:t>
      </w:r>
    </w:p>
    <w:p w14:paraId="355E609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k) v rozporu s § 46 odst. 3 provádí přepravu odpadu, která přesáhne dobu 48 hodin nebo dobu 24 hodin, jde-li o odpad ze zdravotnické nebo veterinární péče nebo jiný biologický odpad,</w:t>
      </w:r>
    </w:p>
    <w:p w14:paraId="00AC4AA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l) v rozporu s § 47 odst. 4 provádí přeshraniční přepravu odpadů do České republiky za účelem odstranění nebo za účelem energetického využití,</w:t>
      </w:r>
    </w:p>
    <w:p w14:paraId="6CB90C0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m) při přeshraniční přepravě odpadů neplní podmínky stanovené v rozhodnutí ministerstva vydaném podle nařízení Evropského parlamentu a Rady (ES) č. 1013/2006 nebo podle § 49, 51 nebo § 52 odst. 1,</w:t>
      </w:r>
    </w:p>
    <w:p w14:paraId="120EA80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n) nezajistí místa pro oddělené soustřeďování odpadu podle § 62 odst. 1,</w:t>
      </w:r>
    </w:p>
    <w:p w14:paraId="5751114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o) využívá obecní systém v rozporu s § 62 odst. 2,</w:t>
      </w:r>
    </w:p>
    <w:p w14:paraId="5C117B0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p) v rozporu s § 63 odst. 1 nezajistí přednostní zpracování biologicky rozložitelných odpadů stanoveným způsobem,</w:t>
      </w:r>
    </w:p>
    <w:p w14:paraId="25A8D2D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q) v rozporu s § 63 odst. 5 nezajistí soustřeďování biologicky rozložitelných odpadů mimo technologii zpracování stanoveným způsobem,</w:t>
      </w:r>
    </w:p>
    <w:p w14:paraId="58AE720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r) jako provozovatel komunitní kompostárny</w:t>
      </w:r>
    </w:p>
    <w:p w14:paraId="375864A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1. provozuje komunitní kompostárnu v rozporu s § 66 odst. 1 písm. a),</w:t>
      </w:r>
    </w:p>
    <w:p w14:paraId="551A682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2. nevede provozní deník podle § 66 odst. 1 písm. b),</w:t>
      </w:r>
    </w:p>
    <w:p w14:paraId="7119B7C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3. nevede průběžnou evidenci podle § 66 odst. 1 písm. c), nebo</w:t>
      </w:r>
    </w:p>
    <w:p w14:paraId="02ACBF9D"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4. nesplní ohlašovací povinnost podle § 66 odst. 1 písm. d),</w:t>
      </w:r>
    </w:p>
    <w:p w14:paraId="383FADF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s) v rozporu s § 67 odst. 2 nesplní povinnosti související s přepravou neupraveného kalu nebo nezajistí označení kalu,</w:t>
      </w:r>
    </w:p>
    <w:p w14:paraId="7E02DFC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t) provádí úpravu kalů nebo používá technologii úpravy kalů v rozporu s § 67 odst. 3,</w:t>
      </w:r>
    </w:p>
    <w:p w14:paraId="4F5106AD"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u) jako provozovatel čistírny odpadních vod nepředá kaly do zařízení na úpravu kalů podle § 68 odst. 1,</w:t>
      </w:r>
    </w:p>
    <w:p w14:paraId="727A0C10"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v) jako osoba, která provedla úpravu kalů,</w:t>
      </w:r>
    </w:p>
    <w:p w14:paraId="4F2DAD4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1. v rozporu s § 68 odst. 2 nebo 3 nevypracuje program použití kalů nebo jej nepředloží ke schválení Ústředním kontrolnímu a zkušebnímu ústavu zemědělskému,</w:t>
      </w:r>
    </w:p>
    <w:p w14:paraId="265CA91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lastRenderedPageBreak/>
        <w:t>2. smísí kal v rozporu s některou z povinností stanovených v § 68 odst. 3, nebo</w:t>
      </w:r>
    </w:p>
    <w:p w14:paraId="4BD0020B"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3. nepředá upravený kal podle § 68 odst. 4,</w:t>
      </w:r>
    </w:p>
    <w:p w14:paraId="05EB314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w) v rozporu s § 68 odst. 5 nepředá upravený kal uvedené osobě podle § 68 odst. 5 nebo jej skladuje nebo dočasně ukládá jiným než stanoveným způsobem,</w:t>
      </w:r>
    </w:p>
    <w:p w14:paraId="2ACEE72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x) v rozporu s § 69 odst. 1 používá</w:t>
      </w:r>
    </w:p>
    <w:p w14:paraId="5E86CC5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1. neupravené kaly na zemědělské půdě, nebo</w:t>
      </w:r>
    </w:p>
    <w:p w14:paraId="745AD5A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2. upravené kaly v rozporu s programem použití kalů,</w:t>
      </w:r>
    </w:p>
    <w:p w14:paraId="5BC3B858"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y) použije upravené kaly na zemědělské půdě v rozporu s některou z podmínek stanovených v § 69 odst. 2, nebo</w:t>
      </w:r>
    </w:p>
    <w:p w14:paraId="23BCDC69" w14:textId="55D141B8" w:rsidR="00930B75" w:rsidRPr="00930B75" w:rsidRDefault="00000000" w:rsidP="009D5969">
      <w:pPr>
        <w:widowControl w:val="0"/>
        <w:autoSpaceDE w:val="0"/>
        <w:autoSpaceDN w:val="0"/>
        <w:adjustRightInd w:val="0"/>
        <w:jc w:val="both"/>
        <w:rPr>
          <w:rFonts w:ascii="Arial" w:hAnsi="Arial" w:cs="Arial"/>
        </w:rPr>
      </w:pPr>
      <w:r w:rsidRPr="00930B75">
        <w:rPr>
          <w:rFonts w:ascii="Arial" w:hAnsi="Arial" w:cs="Arial"/>
        </w:rPr>
        <w:t>z) poruší některý ze zákazů pro použití kalů podle § 69 odst. 3.</w:t>
      </w:r>
    </w:p>
    <w:p w14:paraId="1F605E9F"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(3) Právnická nebo podnikající fyzická osoba se dále dopustí přestupku tím, že</w:t>
      </w:r>
    </w:p>
    <w:p w14:paraId="4F1AAF43"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nezajistí označení nebezpečných odpadů způsobem stanoveným v § 71 odst. 2,</w:t>
      </w:r>
    </w:p>
    <w:p w14:paraId="4DC26B5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v rozporu s § 71 odst. 3 nezpracuje identifikační list nebezpečného odpadu nebo jím nevybaví místa nakládání s nebezpečným odpadem,</w:t>
      </w:r>
    </w:p>
    <w:p w14:paraId="369CC5D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c) v rozporu s § 72 odst. 1</w:t>
      </w:r>
    </w:p>
    <w:p w14:paraId="375DBB44"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1. mísí nebezpečné odpady bez povolení k mísení nebezpečných odpadů,</w:t>
      </w:r>
    </w:p>
    <w:p w14:paraId="21E5FF7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2. neprovede roztřídění smísených nebezpečných odpadů, nebo</w:t>
      </w:r>
    </w:p>
    <w:p w14:paraId="0F8630F4"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3. nezařazuje odpad v souladu s povolením k mísení nebezpečných odpadů,</w:t>
      </w:r>
    </w:p>
    <w:p w14:paraId="2A10C760"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d) jako pověřená osoba v rozporu s § 76 odst. 2 neprovede hodnocení nebezpečných vlastností odpadu v souladu se stanovenými metodami nebo postupy,</w:t>
      </w:r>
    </w:p>
    <w:p w14:paraId="60BD7355"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e) jako pověřená osoba v rozporu s § 76 odst. 6 vydá osvědčení pro odpad, za který odpovídá jako původce odpadu nebo provozovatel zařízení,</w:t>
      </w:r>
    </w:p>
    <w:p w14:paraId="5EFE6C54"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f) jako odesilatel nebo příjemce nesplní některou z povinností při ohlašování přepravy nebezpečných odpadů stanovenou v § 78 odst. 1 nebo 3 nebo § 79 odst. 3,</w:t>
      </w:r>
    </w:p>
    <w:p w14:paraId="618EB44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g) jako osoba zajišťující přepravu odpadu nepředá stanovený doklad příjemci podle § 78 odst. 6,</w:t>
      </w:r>
    </w:p>
    <w:p w14:paraId="3AA7A30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h) jako odesilatel v rozporu s § 79 odst. 4 nedokončí přepravu nebezpečných odpadů do 48 hodin od jejího zahájení,</w:t>
      </w:r>
    </w:p>
    <w:p w14:paraId="4C25E7BC"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i) v rozporu s § 80 odstraní umístěním do vodního útvaru některý z uvedených odpadů pocházejících z výroby oxidu titaničitého,</w:t>
      </w:r>
    </w:p>
    <w:p w14:paraId="6537E6DE"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j) v rozporu s § 82 odst. 1 nebo 2 nepředá polychlorované bifenyly, odpad polychlorovaných bifenylů nebo zařízení obsahující polychlorované bifenyly k odstranění nebo nedekontaminuje zařízení obsahující polychlorované bifenyly,</w:t>
      </w:r>
    </w:p>
    <w:p w14:paraId="2CA0CF1B"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k) v rozporu s § 82 odst. 3 neodstraní zařízení obsahující polychlorované bifenyly ve stanovené lhůtě,</w:t>
      </w:r>
    </w:p>
    <w:p w14:paraId="30360D56"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l) v rozporu s § 82 odst. 4 neodstraní polychlorované bifenyly v zařízeních k tomu určených stanovenými způsoby,</w:t>
      </w:r>
    </w:p>
    <w:p w14:paraId="24AA5D8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lastRenderedPageBreak/>
        <w:t>m) jako vlastník nebo provozovatel dekontaminovaného zařízení nebo lehce kontaminovaného zařízení neoznačí toto zařízení podle § 82 odst. 5,</w:t>
      </w:r>
    </w:p>
    <w:p w14:paraId="36D1FFB8"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n) jako vlastník nebo provozovatel lehce kontaminovaného zařízení nesplní povinnost údržby podle § 82 odst. 6,</w:t>
      </w:r>
    </w:p>
    <w:p w14:paraId="314C183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o) jako vlastník nebo provozovatel lehce kontaminovaného zařízení v rozporu s § 83 odst. 1 nevede pro toto zařízení samostatně průběžnou evidenci nebo neohlásí ministerstvu změny v evidovaných skutečnostech neprodleně poté, co ke změně došlo,</w:t>
      </w:r>
    </w:p>
    <w:p w14:paraId="4F4A2F8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p) v rozporu s § 83 odst. 3 neohlásí přijetí zařízení obsahující polychlorované bifenyly nad 5 litrů náplně,</w:t>
      </w:r>
    </w:p>
    <w:p w14:paraId="6C0D37C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q) nakládá s odpady perzistentních organických znečišťujících látek bez splnění požadavků podle § 84 odst. 2,</w:t>
      </w:r>
    </w:p>
    <w:p w14:paraId="5222F92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r) v rozporu s § 85 nesplní některou z povinností při nakládání s odpadem obsahujícím azbest,</w:t>
      </w:r>
    </w:p>
    <w:p w14:paraId="22BC6DC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s) v rozporu s § 87 nepředá jako součást informací o odpadu a základního popisu odpadu údaj o tom, že se jedná o látku s obsahem radionuklidů, údaje o pracovišti, kde odpad vznikl, nebo údaje o skutečnostech, na základě kterých mohl být odpad z pracoviště uvolněn,</w:t>
      </w:r>
    </w:p>
    <w:p w14:paraId="31CC8918"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t) jako provozovatel lékárny v rozporu s § 91 odst. 1 nesoustřeďuje odpad léčiv z domácností převzatý od fyzických osob odděleně nebo pro něj nevede samostatnou průběžnou evidenci,</w:t>
      </w:r>
    </w:p>
    <w:p w14:paraId="0EB425BA"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u) jako provozovatel lékárny v rozporu s § 91 odst. 2 nepředá stanoveným způsobem údaje o množství odpadu léčiv z domácností krajskému úřadu, nebo</w:t>
      </w:r>
    </w:p>
    <w:p w14:paraId="27934D2D" w14:textId="449CFE36" w:rsidR="00930B75" w:rsidRPr="00930B75" w:rsidRDefault="00000000" w:rsidP="009D5969">
      <w:pPr>
        <w:widowControl w:val="0"/>
        <w:autoSpaceDE w:val="0"/>
        <w:autoSpaceDN w:val="0"/>
        <w:adjustRightInd w:val="0"/>
        <w:jc w:val="both"/>
        <w:rPr>
          <w:rFonts w:ascii="Arial" w:hAnsi="Arial" w:cs="Arial"/>
        </w:rPr>
      </w:pPr>
      <w:r w:rsidRPr="00930B75">
        <w:rPr>
          <w:rFonts w:ascii="Arial" w:hAnsi="Arial" w:cs="Arial"/>
        </w:rPr>
        <w:t>v) nesplní při nakládání s odpadním olejem některou z povinností stanovených v § 92 odst. 3.</w:t>
      </w:r>
    </w:p>
    <w:p w14:paraId="59047922"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(4) Právnická nebo podnikající fyzická osoba se dále dopustí přestupku tím, že</w:t>
      </w:r>
    </w:p>
    <w:p w14:paraId="1BA7F9A0"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nevede průběžnou evidenci podle § 94 odst. 1,</w:t>
      </w:r>
    </w:p>
    <w:p w14:paraId="162034A9"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v rozporu s § 94 odst. 3 neuchovává průběžnou evidenci po dobu nejméně 5 let,</w:t>
      </w:r>
    </w:p>
    <w:p w14:paraId="6C91007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c) neohlásí údaje o zařízení nebo činnosti nebo údaje o zahájení, ukončení, přerušení nebo obnovení provozu zařízení nebo činnosti podle § 95 odst. 1,</w:t>
      </w:r>
    </w:p>
    <w:p w14:paraId="11CB1971"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d) v rozporu s § 95 odst. 3 nezašle ve stanovené lhůtě a ve stanoveném rozsahu hlášení souhrnných údajů z průběžné evidence,</w:t>
      </w:r>
    </w:p>
    <w:p w14:paraId="379BB9A0"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e) v rozporu s § 95 odst. 4 nezašle ve stanovené lhůtě a ve stanoveném rozsahu hlášení souhrnných údajů z průběžné evidence,</w:t>
      </w:r>
    </w:p>
    <w:p w14:paraId="6C2D0417"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f) při přeshraniční přepravě odpadů nakládá se zadrženým odpadem nebo dopravním prostředkem v rozporu s § 138 odst. 2,</w:t>
      </w:r>
    </w:p>
    <w:p w14:paraId="1602E5D0"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g) při přeshraniční přepravě odpadů provede nedovolenou přepravu odpadů podle nařízení Evropského parlamentu a Rady (ES) č. 1013/2006 nebo jinak poruší některou z povinností stanovených nařízením Evropského parlamentu a Rady (ES) č. 1013/2006 nebo nařízením Evropského parlamentu a Rady (EU) 2017/852,</w:t>
      </w:r>
    </w:p>
    <w:p w14:paraId="08370EFE"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h) prozatímně uloží nebo trvale odstraní odpadní rtuť v rozporu s čl. 13 odst. 1 nebo 3 nařízení Evropského parlamentu a Rady (EU) 2017/852,</w:t>
      </w:r>
    </w:p>
    <w:p w14:paraId="4346E31E"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i) nesplní povinnost uvedenou v čl. 12 nebo 14 nařízení Evropského parlamentu a Rady (EU) 2017/852 nebo ji splní v rozporu s § 86 odst. 2 nebo 3, nebo</w:t>
      </w:r>
    </w:p>
    <w:p w14:paraId="1183BC4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lastRenderedPageBreak/>
        <w:t>j) jako stavebník v rozporu s § 93a nezašle po provedení změny dokončené stavby, terénní úpravy nebo odstranění stavby příslušnému správnímu orgánu stanovené doklady.</w:t>
      </w:r>
    </w:p>
    <w:p w14:paraId="05D9F8F6" w14:textId="77777777" w:rsidR="00930B75" w:rsidRPr="00930B75" w:rsidRDefault="00930B75" w:rsidP="00930B75">
      <w:pPr>
        <w:widowControl w:val="0"/>
        <w:autoSpaceDE w:val="0"/>
        <w:autoSpaceDN w:val="0"/>
        <w:adjustRightInd w:val="0"/>
        <w:ind w:firstLine="708"/>
        <w:jc w:val="both"/>
        <w:rPr>
          <w:rFonts w:ascii="Arial" w:hAnsi="Arial" w:cs="Arial"/>
        </w:rPr>
      </w:pPr>
    </w:p>
    <w:p w14:paraId="1630A5B3"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(5) Za přestupek právnické osoby nebo podnikající fyzické osoby lze uložit pokutu do</w:t>
      </w:r>
    </w:p>
    <w:p w14:paraId="63517D92"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10 000 Kč, jde-li o přestupek podle odstavce 1 písm. e), l) nebo m),</w:t>
      </w:r>
    </w:p>
    <w:p w14:paraId="484B370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1 000 000 Kč, jde-li o přestupek podle odstavce 1 písm. d), h), q), r), t) nebo u), odstavce 2 písm. a), písm. e) bodu 2, písm. f), h) až k), r) nebo s), odstavce 3 písm. a), b), f), g), m), p), s) až u) nebo odstavce 4 písm. b) až e) nebo j),</w:t>
      </w:r>
    </w:p>
    <w:p w14:paraId="088C1F4E"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 xml:space="preserve">c) 10 000 000 Kč, jde-li o přestupek podle odstavce 1 písm. a) až c), písm. g) bodu 2, písm. i) až k), n) až p), s) </w:t>
      </w:r>
      <w:r w:rsidRPr="00930B75">
        <w:rPr>
          <w:rFonts w:ascii="Arial" w:hAnsi="Arial" w:cs="Arial"/>
          <w:strike/>
        </w:rPr>
        <w:t>nebo v)</w:t>
      </w:r>
      <w:r w:rsidRPr="00930B75">
        <w:rPr>
          <w:rFonts w:ascii="Arial" w:hAnsi="Arial" w:cs="Arial"/>
        </w:rPr>
        <w:t xml:space="preserve"> </w:t>
      </w:r>
      <w:r w:rsidRPr="00930B75">
        <w:rPr>
          <w:rFonts w:ascii="Arial" w:hAnsi="Arial" w:cs="Arial"/>
          <w:b/>
        </w:rPr>
        <w:t>, v) nebo w)</w:t>
      </w:r>
      <w:r w:rsidRPr="00930B75">
        <w:rPr>
          <w:rFonts w:ascii="Arial" w:hAnsi="Arial" w:cs="Arial"/>
        </w:rPr>
        <w:t>, odstavce 2 písm. b) až d), písm. e) bodu 1, písm. g), l), n) až q) nebo t) až z), odstavce 3 písm. d), e), h) až l), n), o), r) nebo v) nebo odstavce 4 písm. a) nebo f), nebo</w:t>
      </w:r>
    </w:p>
    <w:p w14:paraId="5E6FEAE7" w14:textId="4A699792"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d) 25 000 000 Kč, jde-li o přestupek podle odstavce 1 písm. f) nebo písm. g) bodu 1, odstavce 2 písm. m), odstavce 3 písm. c) nebo q) nebo odstavce 4 písm. g), h) nebo i).</w:t>
      </w:r>
    </w:p>
    <w:p w14:paraId="6376675B" w14:textId="4FE89E7F"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w:t>
      </w:r>
    </w:p>
    <w:p w14:paraId="3FCA769C" w14:textId="2A153B8A" w:rsidR="00930B75" w:rsidRPr="00930B75" w:rsidRDefault="00000000" w:rsidP="00930B75">
      <w:pPr>
        <w:widowControl w:val="0"/>
        <w:autoSpaceDE w:val="0"/>
        <w:autoSpaceDN w:val="0"/>
        <w:adjustRightInd w:val="0"/>
        <w:jc w:val="center"/>
        <w:rPr>
          <w:rFonts w:ascii="Arial" w:hAnsi="Arial" w:cs="Arial"/>
          <w:b/>
        </w:rPr>
      </w:pPr>
      <w:r w:rsidRPr="00930B75">
        <w:rPr>
          <w:rFonts w:ascii="Arial" w:hAnsi="Arial" w:cs="Arial"/>
          <w:b/>
        </w:rPr>
        <w:t>Společná ustanovení</w:t>
      </w:r>
    </w:p>
    <w:p w14:paraId="73363186" w14:textId="0B99E8F7" w:rsidR="00930B75" w:rsidRPr="00930B75" w:rsidRDefault="00000000" w:rsidP="00930B75">
      <w:pPr>
        <w:widowControl w:val="0"/>
        <w:autoSpaceDE w:val="0"/>
        <w:autoSpaceDN w:val="0"/>
        <w:adjustRightInd w:val="0"/>
        <w:jc w:val="center"/>
        <w:rPr>
          <w:rFonts w:ascii="Arial" w:hAnsi="Arial" w:cs="Arial"/>
        </w:rPr>
      </w:pPr>
      <w:r w:rsidRPr="00930B75">
        <w:rPr>
          <w:rFonts w:ascii="Arial" w:hAnsi="Arial" w:cs="Arial"/>
        </w:rPr>
        <w:t>§ 123</w:t>
      </w:r>
    </w:p>
    <w:p w14:paraId="0116D2FA"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(1) Přestupky podle tohoto zákona projednává</w:t>
      </w:r>
    </w:p>
    <w:p w14:paraId="4E717114" w14:textId="2A8AF850"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a) obecní úřad obce s rozšířenou působností, jde-li o přestupky podle § 117 odst. 1 písm. a) až j), m), n), o) a q) a § 117 odst. 2 písm. a) a d) až g),</w:t>
      </w:r>
    </w:p>
    <w:p w14:paraId="70D507FC" w14:textId="3064F1D3"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b) obecní úřad, jde-li o přestupky podle § 117 odst. 1 písm. k), l) a t) a § 121 odst. 2 písm. o),</w:t>
      </w:r>
    </w:p>
    <w:p w14:paraId="1C7E278D" w14:textId="6787CCFB"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 xml:space="preserve">c) inspekce, jde-li o přestupky podle § 117 odst. 1 písm. p), r) a s), § 117 odst. 2 písm. b), c) a i), § 118 odst. 1 písm. a), d) a e), § 118 odst. 2, § 119 odst. 1 písm. a) až h), t) a u), § 119 odst. 2 písm. a) až k), m), n), p) a q), § 120 odst. 1 a § 121 odst. 1 písm. b) až d) </w:t>
      </w:r>
      <w:r w:rsidRPr="00930B75">
        <w:rPr>
          <w:rFonts w:ascii="Arial" w:hAnsi="Arial" w:cs="Arial"/>
          <w:strike/>
        </w:rPr>
        <w:t>a r) až u)</w:t>
      </w:r>
      <w:r w:rsidRPr="00930B75">
        <w:rPr>
          <w:rFonts w:ascii="Arial" w:hAnsi="Arial" w:cs="Arial"/>
          <w:b/>
        </w:rPr>
        <w:t>, r) až u) a w)</w:t>
      </w:r>
      <w:r w:rsidRPr="00930B75">
        <w:rPr>
          <w:rFonts w:ascii="Arial" w:hAnsi="Arial" w:cs="Arial"/>
        </w:rPr>
        <w:t>, § 121 odst. 2 písm. b) až h), j) až m), t), u) a písm. v) bodu 2, § 121 odst. 3 písm. d), e), i) až l), q) a s) až u), § 121 odst. 4 písm. g), h) a i),</w:t>
      </w:r>
    </w:p>
    <w:p w14:paraId="18119892" w14:textId="5FCF9605"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d) celní úřad, jde-li o přestupky podle § 117 odst. 2 písm. h), § 121 odst. 2 písm. i) a § 121 odst. 4 písm. f),</w:t>
      </w:r>
    </w:p>
    <w:p w14:paraId="7616DC9F" w14:textId="77777777"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e) inspekce nebo obecní úřad obce s rozšířenou působností, jde-li o přestupky podle § 118 odst. 1 písm. f) až i), § 119 odst. 1 písm. i) až s), § 119 odst. 2 písm. l), o), r) až v), § 121 odst. 1 písm. a), e) až q) a v), § 121 odst. 2 písm. a), n), p), q), r) a s), § 121 odst. 3 písm. a), b), c), f), g), h), m) až p), r) a v), § 121 odst. 4 písm. a) až e) a j) a § 122 odst. 1,</w:t>
      </w:r>
    </w:p>
    <w:p w14:paraId="661AB9D1" w14:textId="77777777" w:rsidR="00930B75" w:rsidRPr="00930B75" w:rsidRDefault="00930B75" w:rsidP="00930B75">
      <w:pPr>
        <w:widowControl w:val="0"/>
        <w:autoSpaceDE w:val="0"/>
        <w:autoSpaceDN w:val="0"/>
        <w:adjustRightInd w:val="0"/>
        <w:jc w:val="both"/>
        <w:rPr>
          <w:rFonts w:ascii="Arial" w:hAnsi="Arial" w:cs="Arial"/>
        </w:rPr>
      </w:pPr>
    </w:p>
    <w:p w14:paraId="7A4C95A4" w14:textId="39BB19AE"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f) inspekce, obecní úřad nebo obecní úřad obce s rozšířenou působností, jde-li o přestupky podle § 118 odst. 1 písm. b) a c), a</w:t>
      </w:r>
    </w:p>
    <w:p w14:paraId="458EBC5F" w14:textId="59D4F636" w:rsidR="00930B75" w:rsidRPr="00930B75" w:rsidRDefault="00000000" w:rsidP="00930B75">
      <w:pPr>
        <w:widowControl w:val="0"/>
        <w:autoSpaceDE w:val="0"/>
        <w:autoSpaceDN w:val="0"/>
        <w:adjustRightInd w:val="0"/>
        <w:jc w:val="both"/>
        <w:rPr>
          <w:rFonts w:ascii="Arial" w:hAnsi="Arial" w:cs="Arial"/>
        </w:rPr>
      </w:pPr>
      <w:r w:rsidRPr="00930B75">
        <w:rPr>
          <w:rFonts w:ascii="Arial" w:hAnsi="Arial" w:cs="Arial"/>
        </w:rPr>
        <w:t>g) Ústřední kontrolní a zkušební ústav zemědělský, jde-li o přestupky podle § 121 odst. 2 písm. v) bodů 1 a 3 a písm. w) až z).</w:t>
      </w:r>
    </w:p>
    <w:p w14:paraId="0FDD5996" w14:textId="77777777" w:rsidR="00930B75" w:rsidRPr="00930B75" w:rsidRDefault="00000000" w:rsidP="00930B75">
      <w:pPr>
        <w:widowControl w:val="0"/>
        <w:autoSpaceDE w:val="0"/>
        <w:autoSpaceDN w:val="0"/>
        <w:adjustRightInd w:val="0"/>
        <w:ind w:firstLine="708"/>
        <w:jc w:val="both"/>
        <w:rPr>
          <w:rFonts w:ascii="Arial" w:hAnsi="Arial" w:cs="Arial"/>
        </w:rPr>
      </w:pPr>
      <w:r w:rsidRPr="00930B75">
        <w:rPr>
          <w:rFonts w:ascii="Arial" w:hAnsi="Arial" w:cs="Arial"/>
        </w:rPr>
        <w:t>(2) Správní orgán, který zahájí řízení, informuje o této skutečnosti ostatní příslušné správní orgány a krajský úřad příslušný k rozhodování v pochybnostech.</w:t>
      </w:r>
    </w:p>
    <w:p w14:paraId="13AD7554" w14:textId="187A1B79" w:rsidR="006C5BC2" w:rsidRPr="006C5BC2" w:rsidRDefault="006C5BC2" w:rsidP="00930B75">
      <w:pPr>
        <w:widowControl w:val="0"/>
        <w:autoSpaceDE w:val="0"/>
        <w:autoSpaceDN w:val="0"/>
        <w:adjustRightInd w:val="0"/>
        <w:spacing w:after="0" w:line="240" w:lineRule="auto"/>
        <w:jc w:val="center"/>
        <w:rPr>
          <w:rFonts w:ascii="Arial" w:hAnsi="Arial" w:cs="Arial"/>
        </w:rPr>
      </w:pPr>
    </w:p>
    <w:sectPr w:rsidR="006C5BC2" w:rsidRPr="006C5BC2">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626FD" w14:textId="77777777" w:rsidR="006B1FC2" w:rsidRDefault="006B1FC2">
      <w:pPr>
        <w:spacing w:after="0" w:line="240" w:lineRule="auto"/>
      </w:pPr>
      <w:r>
        <w:separator/>
      </w:r>
    </w:p>
  </w:endnote>
  <w:endnote w:type="continuationSeparator" w:id="0">
    <w:p w14:paraId="2FE5B11D" w14:textId="77777777" w:rsidR="006B1FC2" w:rsidRDefault="006B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92B78" w14:textId="77777777" w:rsidR="006B1FC2" w:rsidRDefault="006B1FC2" w:rsidP="00153BA8">
      <w:pPr>
        <w:spacing w:after="0" w:line="240" w:lineRule="auto"/>
      </w:pPr>
      <w:r>
        <w:separator/>
      </w:r>
    </w:p>
  </w:footnote>
  <w:footnote w:type="continuationSeparator" w:id="0">
    <w:p w14:paraId="11428B6A" w14:textId="77777777" w:rsidR="006B1FC2" w:rsidRDefault="006B1FC2" w:rsidP="00153BA8">
      <w:pPr>
        <w:spacing w:after="0" w:line="240" w:lineRule="auto"/>
      </w:pPr>
      <w:r>
        <w:continuationSeparator/>
      </w:r>
    </w:p>
  </w:footnote>
  <w:footnote w:id="1">
    <w:p w14:paraId="28F2D7A4" w14:textId="77777777" w:rsidR="002B4C5F" w:rsidRPr="00193AB6" w:rsidRDefault="00000000" w:rsidP="00FC7FD5">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vertAlign w:val="superscript"/>
        </w:rPr>
        <w:t>4)</w:t>
      </w:r>
      <w:r w:rsidRPr="00193AB6">
        <w:rPr>
          <w:rFonts w:ascii="Arial" w:hAnsi="Arial" w:cs="Arial"/>
          <w:sz w:val="18"/>
          <w:szCs w:val="18"/>
        </w:rPr>
        <w:t xml:space="preserve"> Zákon č. </w:t>
      </w:r>
      <w:hyperlink r:id="rId1" w:history="1">
        <w:r w:rsidRPr="00193AB6">
          <w:rPr>
            <w:rFonts w:ascii="Arial" w:hAnsi="Arial" w:cs="Arial"/>
            <w:sz w:val="18"/>
            <w:szCs w:val="18"/>
          </w:rPr>
          <w:t>114/1992 Sb.</w:t>
        </w:r>
      </w:hyperlink>
      <w:r w:rsidRPr="00193AB6">
        <w:rPr>
          <w:rFonts w:ascii="Arial" w:hAnsi="Arial" w:cs="Arial"/>
          <w:sz w:val="18"/>
          <w:szCs w:val="18"/>
        </w:rPr>
        <w:t xml:space="preserve">, o ochraně přírody a krajiny, ve znění pozdějších předpisů.  </w:t>
      </w:r>
    </w:p>
    <w:p w14:paraId="07478965" w14:textId="77777777" w:rsidR="002B4C5F" w:rsidRPr="00193AB6" w:rsidRDefault="00000000" w:rsidP="00FC7FD5">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vertAlign w:val="superscript"/>
        </w:rPr>
        <w:t>5)</w:t>
      </w:r>
      <w:r w:rsidRPr="00193AB6">
        <w:rPr>
          <w:rFonts w:ascii="Arial" w:hAnsi="Arial" w:cs="Arial"/>
          <w:sz w:val="18"/>
          <w:szCs w:val="18"/>
        </w:rPr>
        <w:t xml:space="preserve"> Zákon č. </w:t>
      </w:r>
      <w:hyperlink r:id="rId2" w:history="1">
        <w:r w:rsidRPr="00193AB6">
          <w:rPr>
            <w:rFonts w:ascii="Arial" w:hAnsi="Arial" w:cs="Arial"/>
            <w:sz w:val="18"/>
            <w:szCs w:val="18"/>
          </w:rPr>
          <w:t>164/2001 Sb.</w:t>
        </w:r>
      </w:hyperlink>
      <w:r w:rsidRPr="00193AB6">
        <w:rPr>
          <w:rFonts w:ascii="Arial" w:hAnsi="Arial" w:cs="Arial"/>
          <w:sz w:val="18"/>
          <w:szCs w:val="18"/>
        </w:rPr>
        <w:t>, o přírodních léčivých zdrojích, zdrojích přírodních minerálních vod, přírodních léčebných lázních a lázeňských místech a o změně některých souvisejících zákonů (</w:t>
      </w:r>
      <w:hyperlink r:id="rId3" w:history="1">
        <w:r w:rsidRPr="00193AB6">
          <w:rPr>
            <w:rFonts w:ascii="Arial" w:hAnsi="Arial" w:cs="Arial"/>
            <w:sz w:val="18"/>
            <w:szCs w:val="18"/>
          </w:rPr>
          <w:t>lázeňský zákon</w:t>
        </w:r>
      </w:hyperlink>
      <w:r w:rsidRPr="00193AB6">
        <w:rPr>
          <w:rFonts w:ascii="Arial" w:hAnsi="Arial" w:cs="Arial"/>
          <w:sz w:val="18"/>
          <w:szCs w:val="18"/>
        </w:rPr>
        <w:t xml:space="preserve">), ve znění pozdějších předpisů.  </w:t>
      </w:r>
    </w:p>
    <w:p w14:paraId="5E6EA0DC" w14:textId="77777777" w:rsidR="002B4C5F" w:rsidRPr="00193AB6" w:rsidRDefault="00000000" w:rsidP="00FC7FD5">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vertAlign w:val="superscript"/>
        </w:rPr>
        <w:t>6)</w:t>
      </w:r>
      <w:r w:rsidRPr="00193AB6">
        <w:rPr>
          <w:rFonts w:ascii="Arial" w:hAnsi="Arial" w:cs="Arial"/>
          <w:sz w:val="18"/>
          <w:szCs w:val="18"/>
        </w:rPr>
        <w:t xml:space="preserve"> Zákon č. </w:t>
      </w:r>
      <w:hyperlink r:id="rId4" w:history="1">
        <w:r w:rsidRPr="00193AB6">
          <w:rPr>
            <w:rFonts w:ascii="Arial" w:hAnsi="Arial" w:cs="Arial"/>
            <w:sz w:val="18"/>
            <w:szCs w:val="18"/>
          </w:rPr>
          <w:t>254/2001 Sb.</w:t>
        </w:r>
      </w:hyperlink>
      <w:r w:rsidRPr="00193AB6">
        <w:rPr>
          <w:rFonts w:ascii="Arial" w:hAnsi="Arial" w:cs="Arial"/>
          <w:sz w:val="18"/>
          <w:szCs w:val="18"/>
        </w:rPr>
        <w:t>, o vodách a o změně některých zákonů (</w:t>
      </w:r>
      <w:hyperlink r:id="rId5" w:history="1">
        <w:r w:rsidRPr="00193AB6">
          <w:rPr>
            <w:rFonts w:ascii="Arial" w:hAnsi="Arial" w:cs="Arial"/>
            <w:sz w:val="18"/>
            <w:szCs w:val="18"/>
          </w:rPr>
          <w:t>vodní zákon</w:t>
        </w:r>
      </w:hyperlink>
      <w:r w:rsidRPr="00193AB6">
        <w:rPr>
          <w:rFonts w:ascii="Arial" w:hAnsi="Arial" w:cs="Arial"/>
          <w:sz w:val="18"/>
          <w:szCs w:val="18"/>
        </w:rPr>
        <w:t xml:space="preserve">), ve znění pozdějších předpisů. </w:t>
      </w:r>
    </w:p>
    <w:p w14:paraId="551E0877" w14:textId="77777777" w:rsidR="002B4C5F" w:rsidRPr="00193AB6" w:rsidRDefault="00000000" w:rsidP="00FC7FD5">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rPr>
        <w:t xml:space="preserve">Vyhláška č. </w:t>
      </w:r>
      <w:hyperlink r:id="rId6" w:history="1">
        <w:r w:rsidRPr="00193AB6">
          <w:rPr>
            <w:rFonts w:ascii="Arial" w:hAnsi="Arial" w:cs="Arial"/>
            <w:sz w:val="18"/>
            <w:szCs w:val="18"/>
          </w:rPr>
          <w:t>142/2005 Sb.</w:t>
        </w:r>
      </w:hyperlink>
      <w:r w:rsidRPr="00193AB6">
        <w:rPr>
          <w:rFonts w:ascii="Arial" w:hAnsi="Arial" w:cs="Arial"/>
          <w:sz w:val="18"/>
          <w:szCs w:val="18"/>
        </w:rPr>
        <w:t xml:space="preserve">, o plánování v oblasti vod. </w:t>
      </w:r>
    </w:p>
    <w:p w14:paraId="7C379053" w14:textId="77777777" w:rsidR="002B4C5F" w:rsidRDefault="00000000" w:rsidP="007846F4">
      <w:pPr>
        <w:pStyle w:val="Textkomente"/>
        <w:spacing w:after="0"/>
        <w:jc w:val="both"/>
      </w:pPr>
      <w:r w:rsidRPr="00193AB6">
        <w:rPr>
          <w:rStyle w:val="Znakapoznpodarou"/>
          <w:rFonts w:ascii="Arial" w:hAnsi="Arial" w:cs="Arial"/>
          <w:b/>
          <w:sz w:val="18"/>
          <w:szCs w:val="18"/>
        </w:rPr>
        <w:t>52)</w:t>
      </w:r>
      <w:r w:rsidRPr="00193AB6">
        <w:rPr>
          <w:rFonts w:ascii="Arial" w:hAnsi="Arial" w:cs="Arial"/>
          <w:b/>
          <w:sz w:val="18"/>
          <w:szCs w:val="18"/>
        </w:rPr>
        <w:t xml:space="preserve"> Tabulka 1b přílohy č. 3 </w:t>
      </w:r>
      <w:bookmarkStart w:id="1" w:name="_Hlk160617141"/>
      <w:r w:rsidRPr="00193AB6">
        <w:rPr>
          <w:rFonts w:ascii="Arial" w:hAnsi="Arial" w:cs="Arial"/>
          <w:b/>
          <w:sz w:val="18"/>
          <w:szCs w:val="18"/>
        </w:rPr>
        <w:t>nařízení vlády č. 401/2015 Sb.</w:t>
      </w:r>
      <w:bookmarkEnd w:id="1"/>
      <w:r w:rsidRPr="00193AB6">
        <w:rPr>
          <w:rFonts w:ascii="Arial" w:hAnsi="Arial" w:cs="Arial"/>
          <w:b/>
          <w:sz w:val="18"/>
          <w:szCs w:val="18"/>
        </w:rPr>
        <w:t xml:space="preserve">, </w:t>
      </w:r>
      <w:r w:rsidRPr="00193AB6">
        <w:rPr>
          <w:rFonts w:ascii="Arial" w:hAnsi="Arial" w:cs="Arial"/>
          <w:b/>
          <w:iCs/>
          <w:sz w:val="18"/>
          <w:szCs w:val="18"/>
          <w:shd w:val="clear" w:color="auto" w:fill="FFFFFF"/>
        </w:rPr>
        <w:t>o ukazatelích a hodnotách přípustného znečištění povrchových vod a odpadních vod, náležitostech povolení k vypouštění odpadních vod do vod povrchových a do kanalizací a o citlivých oblastech.</w:t>
      </w:r>
    </w:p>
  </w:footnote>
  <w:footnote w:id="2">
    <w:p w14:paraId="7AA8AAD9" w14:textId="77777777" w:rsidR="002B4C5F" w:rsidRPr="00193AB6" w:rsidRDefault="00000000" w:rsidP="007846F4">
      <w:pPr>
        <w:pStyle w:val="Textkomente"/>
        <w:spacing w:after="0"/>
        <w:jc w:val="both"/>
        <w:rPr>
          <w:rFonts w:ascii="Arial" w:hAnsi="Arial" w:cs="Arial"/>
          <w:b/>
          <w:sz w:val="18"/>
          <w:szCs w:val="18"/>
        </w:rPr>
      </w:pPr>
      <w:r w:rsidRPr="00193AB6">
        <w:rPr>
          <w:rStyle w:val="Znakapoznpodarou"/>
          <w:rFonts w:ascii="Arial" w:hAnsi="Arial" w:cs="Arial"/>
          <w:b/>
          <w:sz w:val="18"/>
          <w:szCs w:val="18"/>
        </w:rPr>
        <w:t>53)</w:t>
      </w:r>
      <w:r w:rsidRPr="00193AB6">
        <w:rPr>
          <w:rFonts w:ascii="Arial" w:hAnsi="Arial" w:cs="Arial"/>
          <w:b/>
          <w:sz w:val="18"/>
          <w:szCs w:val="18"/>
        </w:rPr>
        <w:t xml:space="preserve"> Příloha č. 1 zákona č. 254/2001 Sb., o vodách a o změně některých zákonů (vodní zákon), ve znění pozdějších předpisů. </w:t>
      </w:r>
    </w:p>
    <w:p w14:paraId="33AF39D9" w14:textId="77777777" w:rsidR="002B4C5F" w:rsidRPr="00193AB6" w:rsidRDefault="00000000" w:rsidP="007846F4">
      <w:pPr>
        <w:pStyle w:val="Textkomente"/>
        <w:spacing w:after="0"/>
        <w:jc w:val="both"/>
        <w:rPr>
          <w:rFonts w:ascii="Arial" w:hAnsi="Arial" w:cs="Arial"/>
          <w:b/>
          <w:sz w:val="18"/>
          <w:szCs w:val="18"/>
        </w:rPr>
      </w:pPr>
      <w:r w:rsidRPr="00193AB6">
        <w:rPr>
          <w:rFonts w:ascii="Arial" w:hAnsi="Arial" w:cs="Arial"/>
          <w:b/>
          <w:sz w:val="18"/>
          <w:szCs w:val="18"/>
        </w:rPr>
        <w:t xml:space="preserve">Tabulka 3 přílohy č. 1 nařízení vlády č. 401/2015 Sb., </w:t>
      </w:r>
      <w:r w:rsidRPr="00193AB6">
        <w:rPr>
          <w:rFonts w:ascii="Arial" w:hAnsi="Arial" w:cs="Arial"/>
          <w:b/>
          <w:iCs/>
          <w:sz w:val="18"/>
          <w:szCs w:val="18"/>
          <w:shd w:val="clear" w:color="auto" w:fill="FFFFFF"/>
        </w:rPr>
        <w:t>o ukazatelích a hodnotách přípustného znečištění povrchových vod a odpadních vod, náležitostech povolení k vypouštění odpadních vod do vod povrchových a do kanalizací a o citlivých oblastech.</w:t>
      </w:r>
    </w:p>
    <w:p w14:paraId="644B0CC7" w14:textId="77777777" w:rsidR="002B4C5F" w:rsidRDefault="00000000" w:rsidP="007846F4">
      <w:pPr>
        <w:pStyle w:val="Textkomente"/>
        <w:spacing w:after="0"/>
        <w:jc w:val="both"/>
      </w:pPr>
      <w:r w:rsidRPr="00193AB6">
        <w:rPr>
          <w:rFonts w:ascii="Arial" w:hAnsi="Arial" w:cs="Arial"/>
          <w:b/>
          <w:sz w:val="18"/>
          <w:szCs w:val="18"/>
        </w:rPr>
        <w:t xml:space="preserve">Příloha č. 3 nařízení vlády č. 401/2015 Sb., </w:t>
      </w:r>
      <w:r w:rsidRPr="00193AB6">
        <w:rPr>
          <w:rFonts w:ascii="Arial" w:hAnsi="Arial" w:cs="Arial"/>
          <w:b/>
          <w:iCs/>
          <w:sz w:val="18"/>
          <w:szCs w:val="18"/>
          <w:shd w:val="clear" w:color="auto" w:fill="FFFFFF"/>
        </w:rPr>
        <w:t>o ukazatelích a hodnotách přípustného znečištění povrchových vod a odpadních vod, náležitostech povolení k vypouštění odpadních vod do vod povrchových a do kanalizací a o citlivých oblastech.</w:t>
      </w:r>
    </w:p>
  </w:footnote>
  <w:footnote w:id="3">
    <w:p w14:paraId="2E360B0E" w14:textId="77777777" w:rsidR="002B4C5F" w:rsidRDefault="00000000" w:rsidP="00E46049">
      <w:pPr>
        <w:pStyle w:val="Textkomente"/>
        <w:spacing w:after="0"/>
        <w:jc w:val="both"/>
        <w:rPr>
          <w:rFonts w:ascii="Arial" w:hAnsi="Arial" w:cs="Arial"/>
          <w:b/>
          <w:iCs/>
          <w:sz w:val="18"/>
          <w:szCs w:val="18"/>
          <w:shd w:val="clear" w:color="auto" w:fill="FFFFFF"/>
        </w:rPr>
      </w:pPr>
      <w:r w:rsidRPr="00193AB6">
        <w:rPr>
          <w:rStyle w:val="Znakapoznpodarou"/>
          <w:rFonts w:ascii="Arial" w:hAnsi="Arial" w:cs="Arial"/>
          <w:b/>
          <w:sz w:val="18"/>
          <w:szCs w:val="18"/>
        </w:rPr>
        <w:t>54)</w:t>
      </w:r>
      <w:r w:rsidRPr="00193AB6">
        <w:rPr>
          <w:rFonts w:ascii="Arial" w:hAnsi="Arial" w:cs="Arial"/>
          <w:b/>
          <w:sz w:val="18"/>
          <w:szCs w:val="18"/>
        </w:rPr>
        <w:t xml:space="preserve"> § 2 písm. c) vyhlášky č. 50/2023 Sb., </w:t>
      </w:r>
      <w:r w:rsidRPr="00193AB6">
        <w:rPr>
          <w:rFonts w:ascii="Arial" w:hAnsi="Arial" w:cs="Arial"/>
          <w:b/>
          <w:iCs/>
          <w:sz w:val="18"/>
          <w:szCs w:val="18"/>
          <w:shd w:val="clear" w:color="auto" w:fill="FFFFFF"/>
        </w:rPr>
        <w:t>o plánech povodí a plánech pro zvládání povodňových rizik.</w:t>
      </w:r>
    </w:p>
    <w:p w14:paraId="6A52ECFA" w14:textId="77777777" w:rsidR="002B4C5F" w:rsidRDefault="00000000" w:rsidP="00E46049">
      <w:pPr>
        <w:pStyle w:val="Textkomente"/>
        <w:spacing w:after="0"/>
        <w:jc w:val="both"/>
        <w:rPr>
          <w:rFonts w:ascii="Arial" w:hAnsi="Arial" w:cs="Arial"/>
          <w:b/>
          <w:sz w:val="18"/>
          <w:szCs w:val="18"/>
        </w:rPr>
      </w:pPr>
      <w:r>
        <w:rPr>
          <w:rFonts w:ascii="Arial" w:hAnsi="Arial" w:cs="Arial"/>
          <w:b/>
          <w:iCs/>
          <w:sz w:val="18"/>
          <w:szCs w:val="18"/>
          <w:shd w:val="clear" w:color="auto" w:fill="FFFFFF"/>
          <w:vertAlign w:val="superscript"/>
        </w:rPr>
        <w:t xml:space="preserve">55) </w:t>
      </w:r>
      <w:r>
        <w:rPr>
          <w:rFonts w:ascii="Arial" w:hAnsi="Arial" w:cs="Arial"/>
          <w:b/>
          <w:iCs/>
          <w:sz w:val="18"/>
          <w:szCs w:val="18"/>
          <w:shd w:val="clear" w:color="auto" w:fill="FFFFFF"/>
        </w:rPr>
        <w:t xml:space="preserve">§ 34 zákona č. </w:t>
      </w:r>
      <w:hyperlink r:id="rId7" w:history="1">
        <w:r w:rsidRPr="00B4745A">
          <w:rPr>
            <w:rFonts w:ascii="Arial" w:hAnsi="Arial" w:cs="Arial"/>
            <w:b/>
            <w:sz w:val="18"/>
            <w:szCs w:val="18"/>
          </w:rPr>
          <w:t>254/2001 Sb.</w:t>
        </w:r>
      </w:hyperlink>
      <w:r w:rsidRPr="00B4745A">
        <w:rPr>
          <w:rFonts w:ascii="Arial" w:hAnsi="Arial" w:cs="Arial"/>
          <w:b/>
          <w:sz w:val="18"/>
          <w:szCs w:val="18"/>
        </w:rPr>
        <w:t>, o vodách a o změně některých zákonů (</w:t>
      </w:r>
      <w:hyperlink r:id="rId8" w:history="1">
        <w:r w:rsidRPr="00B4745A">
          <w:rPr>
            <w:rFonts w:ascii="Arial" w:hAnsi="Arial" w:cs="Arial"/>
            <w:b/>
            <w:sz w:val="18"/>
            <w:szCs w:val="18"/>
          </w:rPr>
          <w:t>vodní zákon</w:t>
        </w:r>
      </w:hyperlink>
      <w:r w:rsidRPr="00B4745A">
        <w:rPr>
          <w:rFonts w:ascii="Arial" w:hAnsi="Arial" w:cs="Arial"/>
          <w:b/>
          <w:sz w:val="18"/>
          <w:szCs w:val="18"/>
        </w:rPr>
        <w:t>).</w:t>
      </w:r>
    </w:p>
    <w:p w14:paraId="0A5A2B4F" w14:textId="77777777" w:rsidR="002B4C5F" w:rsidRPr="00B4745A" w:rsidRDefault="00000000" w:rsidP="00E46049">
      <w:pPr>
        <w:pStyle w:val="Textkomente"/>
        <w:spacing w:after="0"/>
        <w:jc w:val="both"/>
        <w:rPr>
          <w:rFonts w:ascii="Arial" w:hAnsi="Arial" w:cs="Arial"/>
          <w:b/>
          <w:iCs/>
          <w:sz w:val="18"/>
          <w:szCs w:val="18"/>
          <w:shd w:val="clear" w:color="auto" w:fill="FFFFFF"/>
        </w:rPr>
      </w:pPr>
      <w:r>
        <w:rPr>
          <w:rFonts w:ascii="Arial" w:hAnsi="Arial" w:cs="Arial"/>
          <w:b/>
          <w:iCs/>
          <w:sz w:val="18"/>
          <w:szCs w:val="18"/>
          <w:shd w:val="clear" w:color="auto" w:fill="FFFFFF"/>
          <w:vertAlign w:val="superscript"/>
        </w:rPr>
        <w:t xml:space="preserve">56) </w:t>
      </w:r>
      <w:r>
        <w:rPr>
          <w:rFonts w:ascii="Arial" w:hAnsi="Arial" w:cs="Arial"/>
          <w:b/>
          <w:iCs/>
          <w:sz w:val="18"/>
          <w:szCs w:val="18"/>
          <w:shd w:val="clear" w:color="auto" w:fill="FFFFFF"/>
        </w:rPr>
        <w:t xml:space="preserve">§ 2 odst. 3 zákona č. </w:t>
      </w:r>
      <w:hyperlink r:id="rId9" w:history="1">
        <w:r w:rsidRPr="00B4745A">
          <w:rPr>
            <w:rFonts w:ascii="Arial" w:hAnsi="Arial" w:cs="Arial"/>
            <w:b/>
            <w:sz w:val="18"/>
            <w:szCs w:val="18"/>
          </w:rPr>
          <w:t>254/2001 Sb.</w:t>
        </w:r>
      </w:hyperlink>
      <w:r w:rsidRPr="00B4745A">
        <w:rPr>
          <w:rFonts w:ascii="Arial" w:hAnsi="Arial" w:cs="Arial"/>
          <w:b/>
          <w:sz w:val="18"/>
          <w:szCs w:val="18"/>
        </w:rPr>
        <w:t>, o vodách a o změně některých zákonů (</w:t>
      </w:r>
      <w:hyperlink r:id="rId10" w:history="1">
        <w:r w:rsidRPr="00B4745A">
          <w:rPr>
            <w:rFonts w:ascii="Arial" w:hAnsi="Arial" w:cs="Arial"/>
            <w:b/>
            <w:sz w:val="18"/>
            <w:szCs w:val="18"/>
          </w:rPr>
          <w:t>vodní zákon</w:t>
        </w:r>
      </w:hyperlink>
      <w:r w:rsidRPr="00B4745A">
        <w:rPr>
          <w:rFonts w:ascii="Arial" w:hAnsi="Arial" w:cs="Arial"/>
          <w:b/>
          <w:sz w:val="18"/>
          <w:szCs w:val="18"/>
        </w:rPr>
        <w:t>).</w:t>
      </w:r>
    </w:p>
    <w:p w14:paraId="403C2C2C" w14:textId="77777777" w:rsidR="002B4C5F" w:rsidRPr="00193AB6" w:rsidRDefault="00000000" w:rsidP="00E46049">
      <w:pPr>
        <w:pStyle w:val="Textkomente"/>
        <w:spacing w:after="0"/>
        <w:jc w:val="both"/>
        <w:rPr>
          <w:rFonts w:ascii="Arial" w:hAnsi="Arial" w:cs="Arial"/>
          <w:b/>
          <w:iCs/>
          <w:sz w:val="18"/>
          <w:szCs w:val="18"/>
          <w:shd w:val="clear" w:color="auto" w:fill="FFFFFF"/>
        </w:rPr>
      </w:pPr>
      <w:r w:rsidRPr="00193AB6">
        <w:rPr>
          <w:rFonts w:ascii="Arial" w:hAnsi="Arial" w:cs="Arial"/>
          <w:sz w:val="18"/>
          <w:szCs w:val="18"/>
          <w:vertAlign w:val="superscript"/>
        </w:rPr>
        <w:t>7)</w:t>
      </w:r>
      <w:r w:rsidRPr="00193AB6">
        <w:rPr>
          <w:rFonts w:ascii="Arial" w:hAnsi="Arial" w:cs="Arial"/>
          <w:sz w:val="18"/>
          <w:szCs w:val="18"/>
        </w:rPr>
        <w:t xml:space="preserve"> Nařízení vlády č. </w:t>
      </w:r>
      <w:hyperlink r:id="rId11" w:history="1">
        <w:r w:rsidRPr="00193AB6">
          <w:rPr>
            <w:rFonts w:ascii="Arial" w:hAnsi="Arial" w:cs="Arial"/>
            <w:sz w:val="18"/>
            <w:szCs w:val="18"/>
          </w:rPr>
          <w:t>51/2005 Sb.</w:t>
        </w:r>
      </w:hyperlink>
      <w:r w:rsidRPr="00193AB6">
        <w:rPr>
          <w:rFonts w:ascii="Arial" w:hAnsi="Arial" w:cs="Arial"/>
          <w:sz w:val="18"/>
          <w:szCs w:val="18"/>
        </w:rPr>
        <w:t xml:space="preserve">, kterým se stanoví druhy a počet ptáků, pro které se vymezují ptačí oblasti. </w:t>
      </w:r>
    </w:p>
    <w:p w14:paraId="5F776FD8" w14:textId="77777777" w:rsidR="002B4C5F" w:rsidRPr="00193AB6" w:rsidRDefault="00000000" w:rsidP="00E46049">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vertAlign w:val="superscript"/>
        </w:rPr>
        <w:t>8)</w:t>
      </w:r>
      <w:r w:rsidRPr="00193AB6">
        <w:rPr>
          <w:rFonts w:ascii="Arial" w:hAnsi="Arial" w:cs="Arial"/>
          <w:sz w:val="18"/>
          <w:szCs w:val="18"/>
        </w:rPr>
        <w:t xml:space="preserve"> Vyhláška č. </w:t>
      </w:r>
      <w:hyperlink r:id="rId12" w:history="1">
        <w:r w:rsidRPr="00193AB6">
          <w:rPr>
            <w:rFonts w:ascii="Arial" w:hAnsi="Arial" w:cs="Arial"/>
            <w:sz w:val="18"/>
            <w:szCs w:val="18"/>
          </w:rPr>
          <w:t>166/2005 Sb.</w:t>
        </w:r>
      </w:hyperlink>
      <w:r w:rsidRPr="00193AB6">
        <w:rPr>
          <w:rFonts w:ascii="Arial" w:hAnsi="Arial" w:cs="Arial"/>
          <w:sz w:val="18"/>
          <w:szCs w:val="18"/>
        </w:rPr>
        <w:t xml:space="preserve">, kterou se provádějí některá ustanovení zákona č. </w:t>
      </w:r>
      <w:hyperlink r:id="rId13" w:history="1">
        <w:r w:rsidRPr="00193AB6">
          <w:rPr>
            <w:rFonts w:ascii="Arial" w:hAnsi="Arial" w:cs="Arial"/>
            <w:sz w:val="18"/>
            <w:szCs w:val="18"/>
          </w:rPr>
          <w:t>114/1992 Sb.</w:t>
        </w:r>
      </w:hyperlink>
      <w:r w:rsidRPr="00193AB6">
        <w:rPr>
          <w:rFonts w:ascii="Arial" w:hAnsi="Arial" w:cs="Arial"/>
          <w:sz w:val="18"/>
          <w:szCs w:val="18"/>
        </w:rPr>
        <w:t xml:space="preserve">, o ochraně přírody a krajiny, ve znění pozdějších předpisů, v souvislosti s vytvářením soustavy NATURA 2000. </w:t>
      </w:r>
    </w:p>
    <w:p w14:paraId="040AA5D6" w14:textId="77777777" w:rsidR="002B4C5F" w:rsidRPr="00193AB6" w:rsidRDefault="00000000" w:rsidP="00E46049">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vertAlign w:val="superscript"/>
        </w:rPr>
        <w:t xml:space="preserve">9) </w:t>
      </w:r>
      <w:hyperlink r:id="rId14" w:history="1">
        <w:r w:rsidRPr="00193AB6">
          <w:rPr>
            <w:rFonts w:ascii="Arial" w:hAnsi="Arial" w:cs="Arial"/>
            <w:sz w:val="18"/>
            <w:szCs w:val="18"/>
          </w:rPr>
          <w:t>Příloha č. 1 k vyhlášce č. 166/2005 Sb.</w:t>
        </w:r>
      </w:hyperlink>
      <w:r w:rsidRPr="00193AB6">
        <w:rPr>
          <w:rFonts w:ascii="Arial" w:hAnsi="Arial" w:cs="Arial"/>
          <w:sz w:val="18"/>
          <w:szCs w:val="18"/>
        </w:rPr>
        <w:t xml:space="preserve"> </w:t>
      </w:r>
    </w:p>
    <w:p w14:paraId="2788B997" w14:textId="77777777" w:rsidR="002B4C5F" w:rsidRPr="00193AB6" w:rsidRDefault="00000000" w:rsidP="00E46049">
      <w:pPr>
        <w:widowControl w:val="0"/>
        <w:autoSpaceDE w:val="0"/>
        <w:autoSpaceDN w:val="0"/>
        <w:adjustRightInd w:val="0"/>
        <w:spacing w:after="0" w:line="240" w:lineRule="auto"/>
        <w:jc w:val="both"/>
        <w:rPr>
          <w:rFonts w:ascii="Arial" w:hAnsi="Arial" w:cs="Arial"/>
          <w:sz w:val="18"/>
          <w:szCs w:val="18"/>
        </w:rPr>
      </w:pPr>
      <w:r w:rsidRPr="00193AB6">
        <w:rPr>
          <w:rFonts w:ascii="Arial" w:hAnsi="Arial" w:cs="Arial"/>
          <w:sz w:val="18"/>
          <w:szCs w:val="18"/>
          <w:vertAlign w:val="superscript"/>
        </w:rPr>
        <w:t xml:space="preserve">10) </w:t>
      </w:r>
      <w:hyperlink r:id="rId15" w:history="1">
        <w:r w:rsidRPr="00193AB6">
          <w:rPr>
            <w:rFonts w:ascii="Arial" w:hAnsi="Arial" w:cs="Arial"/>
            <w:sz w:val="18"/>
            <w:szCs w:val="18"/>
          </w:rPr>
          <w:t>Příloha č. 2.B k vyhlášce č. 166/2005 Sb.</w:t>
        </w:r>
      </w:hyperlink>
      <w:r w:rsidRPr="00193AB6">
        <w:rPr>
          <w:rFonts w:ascii="Arial" w:hAnsi="Arial" w:cs="Arial"/>
          <w:sz w:val="18"/>
          <w:szCs w:val="18"/>
        </w:rPr>
        <w:t xml:space="preserve"> </w:t>
      </w:r>
    </w:p>
    <w:p w14:paraId="4344AE32" w14:textId="77777777" w:rsidR="002B4C5F" w:rsidRPr="00AE56D1" w:rsidRDefault="002B4C5F" w:rsidP="007846F4">
      <w:pPr>
        <w:pStyle w:val="Textkomente"/>
        <w:jc w:val="both"/>
        <w:rPr>
          <w:rFonts w:ascii="Arial" w:hAnsi="Arial" w:cs="Arial"/>
          <w:b/>
        </w:rPr>
      </w:pPr>
    </w:p>
    <w:p w14:paraId="3CDB93EC" w14:textId="77777777" w:rsidR="002B4C5F" w:rsidRDefault="002B4C5F" w:rsidP="007846F4">
      <w:pPr>
        <w:pStyle w:val="Textkomente"/>
        <w:jc w:val="both"/>
      </w:pPr>
    </w:p>
  </w:footnote>
  <w:footnote w:id="4">
    <w:p w14:paraId="28C789A4" w14:textId="77777777" w:rsidR="002B4C5F" w:rsidRPr="00BD1D37" w:rsidRDefault="00000000" w:rsidP="0064234A">
      <w:pPr>
        <w:widowControl w:val="0"/>
        <w:autoSpaceDE w:val="0"/>
        <w:autoSpaceDN w:val="0"/>
        <w:adjustRightInd w:val="0"/>
        <w:spacing w:after="0" w:line="240" w:lineRule="auto"/>
        <w:jc w:val="both"/>
        <w:rPr>
          <w:rFonts w:ascii="Times New Roman" w:hAnsi="Times New Roman"/>
          <w:sz w:val="20"/>
          <w:szCs w:val="20"/>
        </w:rPr>
      </w:pPr>
      <w:r w:rsidRPr="0064234A">
        <w:rPr>
          <w:rStyle w:val="Znakapoznpodarou"/>
          <w:rFonts w:ascii="Arial" w:hAnsi="Arial" w:cs="Arial"/>
          <w:sz w:val="18"/>
          <w:szCs w:val="18"/>
        </w:rPr>
        <w:t>26)</w:t>
      </w:r>
      <w:r w:rsidRPr="0064234A">
        <w:rPr>
          <w:rFonts w:ascii="Arial" w:hAnsi="Arial" w:cs="Arial"/>
          <w:sz w:val="18"/>
          <w:szCs w:val="18"/>
        </w:rPr>
        <w:t xml:space="preserve"> </w:t>
      </w:r>
      <w:hyperlink r:id="rId16" w:history="1">
        <w:r w:rsidRPr="00BD1D37">
          <w:rPr>
            <w:rFonts w:ascii="Times New Roman" w:hAnsi="Times New Roman"/>
            <w:sz w:val="20"/>
            <w:szCs w:val="20"/>
          </w:rPr>
          <w:t>§ 143 zákona č. 500/2004 Sb.</w:t>
        </w:r>
      </w:hyperlink>
      <w:r w:rsidRPr="00BD1D37">
        <w:rPr>
          <w:rFonts w:ascii="Times New Roman" w:hAnsi="Times New Roman"/>
          <w:sz w:val="20"/>
          <w:szCs w:val="20"/>
        </w:rPr>
        <w:t xml:space="preserve">, správní řád. </w:t>
      </w:r>
    </w:p>
    <w:p w14:paraId="09F81AAB" w14:textId="77777777" w:rsidR="002B4C5F" w:rsidRDefault="00000000" w:rsidP="0064234A">
      <w:pPr>
        <w:widowControl w:val="0"/>
        <w:autoSpaceDE w:val="0"/>
        <w:autoSpaceDN w:val="0"/>
        <w:adjustRightInd w:val="0"/>
        <w:spacing w:after="0" w:line="240" w:lineRule="auto"/>
        <w:jc w:val="both"/>
      </w:pPr>
      <w:r w:rsidRPr="00BD1D37">
        <w:rPr>
          <w:rFonts w:ascii="Times New Roman" w:hAnsi="Times New Roman"/>
          <w:sz w:val="20"/>
          <w:szCs w:val="20"/>
          <w:vertAlign w:val="superscript"/>
        </w:rPr>
        <w:t>28)</w:t>
      </w:r>
      <w:r w:rsidRPr="00BD1D37">
        <w:rPr>
          <w:rFonts w:ascii="Times New Roman" w:hAnsi="Times New Roman"/>
          <w:sz w:val="20"/>
          <w:szCs w:val="20"/>
        </w:rPr>
        <w:t xml:space="preserve"> </w:t>
      </w:r>
      <w:hyperlink r:id="rId17" w:history="1">
        <w:r w:rsidRPr="00BD1D37">
          <w:rPr>
            <w:rFonts w:ascii="Times New Roman" w:hAnsi="Times New Roman"/>
            <w:sz w:val="20"/>
            <w:szCs w:val="20"/>
          </w:rPr>
          <w:t>§ 45i zákona č. 114/1992 Sb.</w:t>
        </w:r>
      </w:hyperlink>
      <w:r w:rsidRPr="00BD1D37">
        <w:rPr>
          <w:rFonts w:ascii="Times New Roman" w:hAnsi="Times New Roman"/>
          <w:sz w:val="20"/>
          <w:szCs w:val="20"/>
        </w:rPr>
        <w:t xml:space="preserve">, ve znění zákona č. </w:t>
      </w:r>
      <w:hyperlink r:id="rId18" w:history="1">
        <w:r w:rsidRPr="00BD1D37">
          <w:rPr>
            <w:rFonts w:ascii="Times New Roman" w:hAnsi="Times New Roman"/>
            <w:sz w:val="20"/>
            <w:szCs w:val="20"/>
          </w:rPr>
          <w:t>218/2004 Sb.</w:t>
        </w:r>
      </w:hyperlink>
      <w:r w:rsidRPr="00BD1D37">
        <w:rPr>
          <w:rFonts w:ascii="Times New Roman" w:hAnsi="Times New Roman"/>
          <w:sz w:val="20"/>
          <w:szCs w:val="20"/>
        </w:rPr>
        <w:t xml:space="preserve"> a zákona č. </w:t>
      </w:r>
      <w:hyperlink r:id="rId19" w:history="1">
        <w:r w:rsidRPr="00BD1D37">
          <w:rPr>
            <w:rFonts w:ascii="Times New Roman" w:hAnsi="Times New Roman"/>
            <w:sz w:val="20"/>
            <w:szCs w:val="20"/>
          </w:rPr>
          <w:t>186/2006 Sb.</w:t>
        </w:r>
      </w:hyperlink>
      <w:r w:rsidRPr="00BD1D37">
        <w:rPr>
          <w:rFonts w:ascii="Times New Roman" w:hAnsi="Times New Roman"/>
          <w:sz w:val="20"/>
          <w:szCs w:val="20"/>
        </w:rPr>
        <w:t xml:space="preserve"> </w:t>
      </w:r>
    </w:p>
  </w:footnote>
  <w:footnote w:id="5">
    <w:p w14:paraId="0E23CD8B" w14:textId="77777777" w:rsidR="002B4C5F" w:rsidRPr="00BD1D37" w:rsidRDefault="00000000" w:rsidP="0064234A">
      <w:pPr>
        <w:widowControl w:val="0"/>
        <w:autoSpaceDE w:val="0"/>
        <w:autoSpaceDN w:val="0"/>
        <w:adjustRightInd w:val="0"/>
        <w:spacing w:after="0" w:line="240" w:lineRule="auto"/>
        <w:jc w:val="both"/>
        <w:rPr>
          <w:rFonts w:ascii="Times New Roman" w:hAnsi="Times New Roman"/>
          <w:sz w:val="20"/>
          <w:szCs w:val="20"/>
        </w:rPr>
      </w:pPr>
      <w:r w:rsidRPr="00BD1D37">
        <w:rPr>
          <w:rStyle w:val="Znakapoznpodarou"/>
          <w:rFonts w:ascii="Times New Roman" w:hAnsi="Times New Roman"/>
          <w:sz w:val="20"/>
          <w:szCs w:val="20"/>
        </w:rPr>
        <w:t>29)</w:t>
      </w:r>
      <w:r w:rsidRPr="00BD1D37">
        <w:rPr>
          <w:rFonts w:ascii="Times New Roman" w:hAnsi="Times New Roman"/>
          <w:sz w:val="20"/>
          <w:szCs w:val="20"/>
        </w:rPr>
        <w:t xml:space="preserve"> Například zákon č. </w:t>
      </w:r>
      <w:hyperlink r:id="rId20" w:history="1">
        <w:r w:rsidRPr="00BD1D37">
          <w:rPr>
            <w:rFonts w:ascii="Times New Roman" w:hAnsi="Times New Roman"/>
            <w:sz w:val="20"/>
            <w:szCs w:val="20"/>
          </w:rPr>
          <w:t>239/2000 Sb.</w:t>
        </w:r>
      </w:hyperlink>
      <w:r w:rsidRPr="00BD1D37">
        <w:rPr>
          <w:rFonts w:ascii="Times New Roman" w:hAnsi="Times New Roman"/>
          <w:sz w:val="20"/>
          <w:szCs w:val="20"/>
        </w:rPr>
        <w:t xml:space="preserve">, o integrovaném záchranném systému a o změně některých zákonů, ve znění pozdějších předpisů, zákon č. </w:t>
      </w:r>
      <w:hyperlink r:id="rId21" w:history="1">
        <w:r w:rsidRPr="00BD1D37">
          <w:rPr>
            <w:rFonts w:ascii="Times New Roman" w:hAnsi="Times New Roman"/>
            <w:sz w:val="20"/>
            <w:szCs w:val="20"/>
          </w:rPr>
          <w:t>238/2000 Sb.</w:t>
        </w:r>
      </w:hyperlink>
      <w:r w:rsidRPr="00BD1D37">
        <w:rPr>
          <w:rFonts w:ascii="Times New Roman" w:hAnsi="Times New Roman"/>
          <w:sz w:val="20"/>
          <w:szCs w:val="20"/>
        </w:rPr>
        <w:t xml:space="preserve">, o Hasičském záchranném sboru České republiky a o změně některých zákonů, ve znění pozdějších předpisů, zákon č. </w:t>
      </w:r>
      <w:hyperlink r:id="rId22" w:history="1">
        <w:r w:rsidRPr="00BD1D37">
          <w:rPr>
            <w:rFonts w:ascii="Times New Roman" w:hAnsi="Times New Roman"/>
            <w:sz w:val="20"/>
            <w:szCs w:val="20"/>
          </w:rPr>
          <w:t>240/2000 Sb.</w:t>
        </w:r>
      </w:hyperlink>
      <w:r w:rsidRPr="00BD1D37">
        <w:rPr>
          <w:rFonts w:ascii="Times New Roman" w:hAnsi="Times New Roman"/>
          <w:sz w:val="20"/>
          <w:szCs w:val="20"/>
        </w:rPr>
        <w:t>, o krizovém řízení a o změně některých zákonů (</w:t>
      </w:r>
      <w:hyperlink r:id="rId23" w:history="1">
        <w:r w:rsidRPr="00BD1D37">
          <w:rPr>
            <w:rFonts w:ascii="Times New Roman" w:hAnsi="Times New Roman"/>
            <w:sz w:val="20"/>
            <w:szCs w:val="20"/>
          </w:rPr>
          <w:t>krizový zákon</w:t>
        </w:r>
      </w:hyperlink>
      <w:r w:rsidRPr="00BD1D37">
        <w:rPr>
          <w:rFonts w:ascii="Times New Roman" w:hAnsi="Times New Roman"/>
          <w:sz w:val="20"/>
          <w:szCs w:val="20"/>
        </w:rPr>
        <w:t xml:space="preserve">), ve znění pozdějších předpisů. </w:t>
      </w:r>
    </w:p>
    <w:p w14:paraId="0E91028C" w14:textId="77777777" w:rsidR="002B4C5F" w:rsidRDefault="002B4C5F" w:rsidP="0064234A">
      <w:pPr>
        <w:widowControl w:val="0"/>
        <w:autoSpaceDE w:val="0"/>
        <w:autoSpaceDN w:val="0"/>
        <w:adjustRightInd w:val="0"/>
        <w:spacing w:after="0" w:line="240" w:lineRule="auto"/>
        <w:jc w:val="both"/>
      </w:pPr>
    </w:p>
  </w:footnote>
  <w:footnote w:id="6">
    <w:p w14:paraId="6C1B7F69" w14:textId="77777777" w:rsidR="002B4C5F" w:rsidRDefault="00000000" w:rsidP="00BC4FE8">
      <w:pPr>
        <w:pStyle w:val="Textpoznpodarou"/>
        <w:jc w:val="both"/>
      </w:pPr>
      <w:r w:rsidRPr="00BC4FE8">
        <w:rPr>
          <w:rStyle w:val="Znakapoznpodarou"/>
          <w:rFonts w:ascii="Arial" w:hAnsi="Arial" w:cs="Arial"/>
          <w:b/>
        </w:rPr>
        <w:t>8)</w:t>
      </w:r>
      <w:r w:rsidRPr="00BC4FE8">
        <w:rPr>
          <w:rFonts w:ascii="Arial" w:hAnsi="Arial" w:cs="Arial"/>
          <w:b/>
        </w:rPr>
        <w:t xml:space="preserve"> </w:t>
      </w:r>
      <w:r w:rsidRPr="00BC4FE8">
        <w:rPr>
          <w:rFonts w:ascii="Arial" w:hAnsi="Arial" w:cs="Arial"/>
          <w:b/>
          <w:color w:val="000000"/>
          <w:shd w:val="clear" w:color="auto" w:fill="FFFFFF"/>
        </w:rPr>
        <w:t>Například zákon č. 114/1992 Sb., o ochraně přírody a krajiny, ve znění pozdějších předpisů, zákon č. 334/1992 Sb., o ochraně zemědělského půdního fondu, ve znění pozdějších předpisů, zákon č. 254/2001 Sb., o vodách a o změně některých zákonů (vodní zákon),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B51F0"/>
    <w:multiLevelType w:val="hybridMultilevel"/>
    <w:tmpl w:val="9FD2AF44"/>
    <w:lvl w:ilvl="0" w:tplc="35185550">
      <w:start w:val="1"/>
      <w:numFmt w:val="decimal"/>
      <w:lvlText w:val="%1)"/>
      <w:lvlJc w:val="left"/>
      <w:pPr>
        <w:ind w:left="720" w:hanging="360"/>
      </w:pPr>
      <w:rPr>
        <w:rFonts w:hint="default"/>
      </w:rPr>
    </w:lvl>
    <w:lvl w:ilvl="1" w:tplc="5638009C" w:tentative="1">
      <w:start w:val="1"/>
      <w:numFmt w:val="lowerLetter"/>
      <w:lvlText w:val="%2."/>
      <w:lvlJc w:val="left"/>
      <w:pPr>
        <w:ind w:left="1440" w:hanging="360"/>
      </w:pPr>
    </w:lvl>
    <w:lvl w:ilvl="2" w:tplc="CA16302A" w:tentative="1">
      <w:start w:val="1"/>
      <w:numFmt w:val="lowerRoman"/>
      <w:lvlText w:val="%3."/>
      <w:lvlJc w:val="right"/>
      <w:pPr>
        <w:ind w:left="2160" w:hanging="180"/>
      </w:pPr>
    </w:lvl>
    <w:lvl w:ilvl="3" w:tplc="1CA8A66C" w:tentative="1">
      <w:start w:val="1"/>
      <w:numFmt w:val="decimal"/>
      <w:lvlText w:val="%4."/>
      <w:lvlJc w:val="left"/>
      <w:pPr>
        <w:ind w:left="2880" w:hanging="360"/>
      </w:pPr>
    </w:lvl>
    <w:lvl w:ilvl="4" w:tplc="1CA8AFDA" w:tentative="1">
      <w:start w:val="1"/>
      <w:numFmt w:val="lowerLetter"/>
      <w:lvlText w:val="%5."/>
      <w:lvlJc w:val="left"/>
      <w:pPr>
        <w:ind w:left="3600" w:hanging="360"/>
      </w:pPr>
    </w:lvl>
    <w:lvl w:ilvl="5" w:tplc="D2F46834" w:tentative="1">
      <w:start w:val="1"/>
      <w:numFmt w:val="lowerRoman"/>
      <w:lvlText w:val="%6."/>
      <w:lvlJc w:val="right"/>
      <w:pPr>
        <w:ind w:left="4320" w:hanging="180"/>
      </w:pPr>
    </w:lvl>
    <w:lvl w:ilvl="6" w:tplc="017677AA" w:tentative="1">
      <w:start w:val="1"/>
      <w:numFmt w:val="decimal"/>
      <w:lvlText w:val="%7."/>
      <w:lvlJc w:val="left"/>
      <w:pPr>
        <w:ind w:left="5040" w:hanging="360"/>
      </w:pPr>
    </w:lvl>
    <w:lvl w:ilvl="7" w:tplc="30BACABC" w:tentative="1">
      <w:start w:val="1"/>
      <w:numFmt w:val="lowerLetter"/>
      <w:lvlText w:val="%8."/>
      <w:lvlJc w:val="left"/>
      <w:pPr>
        <w:ind w:left="5760" w:hanging="360"/>
      </w:pPr>
    </w:lvl>
    <w:lvl w:ilvl="8" w:tplc="266EC1F4" w:tentative="1">
      <w:start w:val="1"/>
      <w:numFmt w:val="lowerRoman"/>
      <w:lvlText w:val="%9."/>
      <w:lvlJc w:val="right"/>
      <w:pPr>
        <w:ind w:left="6480" w:hanging="180"/>
      </w:pPr>
    </w:lvl>
  </w:abstractNum>
  <w:abstractNum w:abstractNumId="1" w15:restartNumberingAfterBreak="0">
    <w:nsid w:val="2E93045E"/>
    <w:multiLevelType w:val="hybridMultilevel"/>
    <w:tmpl w:val="873A23BA"/>
    <w:lvl w:ilvl="0" w:tplc="879868B2">
      <w:start w:val="1"/>
      <w:numFmt w:val="decimal"/>
      <w:lvlText w:val="(%1)"/>
      <w:lvlJc w:val="left"/>
      <w:pPr>
        <w:ind w:left="1080" w:hanging="360"/>
      </w:pPr>
      <w:rPr>
        <w:rFonts w:cs="Times New Roman"/>
      </w:rPr>
    </w:lvl>
    <w:lvl w:ilvl="1" w:tplc="DC72B390">
      <w:start w:val="1"/>
      <w:numFmt w:val="lowerLetter"/>
      <w:lvlText w:val="%2."/>
      <w:lvlJc w:val="left"/>
      <w:pPr>
        <w:ind w:left="1800" w:hanging="360"/>
      </w:pPr>
      <w:rPr>
        <w:rFonts w:cs="Times New Roman"/>
      </w:rPr>
    </w:lvl>
    <w:lvl w:ilvl="2" w:tplc="1218835A">
      <w:start w:val="1"/>
      <w:numFmt w:val="lowerRoman"/>
      <w:lvlText w:val="%3."/>
      <w:lvlJc w:val="right"/>
      <w:pPr>
        <w:ind w:left="2520" w:hanging="180"/>
      </w:pPr>
      <w:rPr>
        <w:rFonts w:cs="Times New Roman"/>
      </w:rPr>
    </w:lvl>
    <w:lvl w:ilvl="3" w:tplc="B47EB6E0">
      <w:start w:val="1"/>
      <w:numFmt w:val="decimal"/>
      <w:lvlText w:val="%4."/>
      <w:lvlJc w:val="left"/>
      <w:pPr>
        <w:ind w:left="3240" w:hanging="360"/>
      </w:pPr>
      <w:rPr>
        <w:rFonts w:cs="Times New Roman"/>
      </w:rPr>
    </w:lvl>
    <w:lvl w:ilvl="4" w:tplc="4E6294CA">
      <w:start w:val="1"/>
      <w:numFmt w:val="lowerLetter"/>
      <w:lvlText w:val="%5."/>
      <w:lvlJc w:val="left"/>
      <w:pPr>
        <w:ind w:left="3960" w:hanging="360"/>
      </w:pPr>
      <w:rPr>
        <w:rFonts w:cs="Times New Roman"/>
      </w:rPr>
    </w:lvl>
    <w:lvl w:ilvl="5" w:tplc="74B267E6">
      <w:start w:val="1"/>
      <w:numFmt w:val="lowerRoman"/>
      <w:lvlText w:val="%6."/>
      <w:lvlJc w:val="right"/>
      <w:pPr>
        <w:ind w:left="4680" w:hanging="180"/>
      </w:pPr>
      <w:rPr>
        <w:rFonts w:cs="Times New Roman"/>
      </w:rPr>
    </w:lvl>
    <w:lvl w:ilvl="6" w:tplc="72B06C6A">
      <w:start w:val="1"/>
      <w:numFmt w:val="decimal"/>
      <w:lvlText w:val="%7."/>
      <w:lvlJc w:val="left"/>
      <w:pPr>
        <w:ind w:left="5400" w:hanging="360"/>
      </w:pPr>
      <w:rPr>
        <w:rFonts w:cs="Times New Roman"/>
      </w:rPr>
    </w:lvl>
    <w:lvl w:ilvl="7" w:tplc="A588BB2A">
      <w:start w:val="1"/>
      <w:numFmt w:val="lowerLetter"/>
      <w:lvlText w:val="%8."/>
      <w:lvlJc w:val="left"/>
      <w:pPr>
        <w:ind w:left="6120" w:hanging="360"/>
      </w:pPr>
      <w:rPr>
        <w:rFonts w:cs="Times New Roman"/>
      </w:rPr>
    </w:lvl>
    <w:lvl w:ilvl="8" w:tplc="EC2844F8">
      <w:start w:val="1"/>
      <w:numFmt w:val="lowerRoman"/>
      <w:lvlText w:val="%9."/>
      <w:lvlJc w:val="right"/>
      <w:pPr>
        <w:ind w:left="6840" w:hanging="180"/>
      </w:pPr>
      <w:rPr>
        <w:rFonts w:cs="Times New Roman"/>
      </w:rPr>
    </w:lvl>
  </w:abstractNum>
  <w:abstractNum w:abstractNumId="2" w15:restartNumberingAfterBreak="0">
    <w:nsid w:val="6C554B6A"/>
    <w:multiLevelType w:val="hybridMultilevel"/>
    <w:tmpl w:val="2F089110"/>
    <w:lvl w:ilvl="0" w:tplc="F2D67E3A">
      <w:start w:val="1"/>
      <w:numFmt w:val="lowerLetter"/>
      <w:lvlText w:val="%1)"/>
      <w:lvlJc w:val="right"/>
      <w:pPr>
        <w:ind w:left="720" w:hanging="360"/>
      </w:pPr>
      <w:rPr>
        <w:rFonts w:ascii="Arial" w:eastAsiaTheme="minorEastAsia" w:hAnsi="Arial" w:cs="Arial"/>
      </w:rPr>
    </w:lvl>
    <w:lvl w:ilvl="1" w:tplc="D848D544" w:tentative="1">
      <w:start w:val="1"/>
      <w:numFmt w:val="lowerLetter"/>
      <w:lvlText w:val="%2."/>
      <w:lvlJc w:val="left"/>
      <w:pPr>
        <w:ind w:left="1440" w:hanging="360"/>
      </w:pPr>
      <w:rPr>
        <w:rFonts w:cs="Times New Roman"/>
      </w:rPr>
    </w:lvl>
    <w:lvl w:ilvl="2" w:tplc="12DE0A8E" w:tentative="1">
      <w:start w:val="1"/>
      <w:numFmt w:val="lowerRoman"/>
      <w:lvlText w:val="%3."/>
      <w:lvlJc w:val="right"/>
      <w:pPr>
        <w:ind w:left="2160" w:hanging="180"/>
      </w:pPr>
      <w:rPr>
        <w:rFonts w:cs="Times New Roman"/>
      </w:rPr>
    </w:lvl>
    <w:lvl w:ilvl="3" w:tplc="28D6FF36" w:tentative="1">
      <w:start w:val="1"/>
      <w:numFmt w:val="decimal"/>
      <w:lvlText w:val="%4."/>
      <w:lvlJc w:val="left"/>
      <w:pPr>
        <w:ind w:left="2880" w:hanging="360"/>
      </w:pPr>
      <w:rPr>
        <w:rFonts w:cs="Times New Roman"/>
      </w:rPr>
    </w:lvl>
    <w:lvl w:ilvl="4" w:tplc="49747F98" w:tentative="1">
      <w:start w:val="1"/>
      <w:numFmt w:val="lowerLetter"/>
      <w:lvlText w:val="%5."/>
      <w:lvlJc w:val="left"/>
      <w:pPr>
        <w:ind w:left="3600" w:hanging="360"/>
      </w:pPr>
      <w:rPr>
        <w:rFonts w:cs="Times New Roman"/>
      </w:rPr>
    </w:lvl>
    <w:lvl w:ilvl="5" w:tplc="708C4116" w:tentative="1">
      <w:start w:val="1"/>
      <w:numFmt w:val="lowerRoman"/>
      <w:lvlText w:val="%6."/>
      <w:lvlJc w:val="right"/>
      <w:pPr>
        <w:ind w:left="4320" w:hanging="180"/>
      </w:pPr>
      <w:rPr>
        <w:rFonts w:cs="Times New Roman"/>
      </w:rPr>
    </w:lvl>
    <w:lvl w:ilvl="6" w:tplc="5EBA9E3E" w:tentative="1">
      <w:start w:val="1"/>
      <w:numFmt w:val="decimal"/>
      <w:lvlText w:val="%7."/>
      <w:lvlJc w:val="left"/>
      <w:pPr>
        <w:ind w:left="5040" w:hanging="360"/>
      </w:pPr>
      <w:rPr>
        <w:rFonts w:cs="Times New Roman"/>
      </w:rPr>
    </w:lvl>
    <w:lvl w:ilvl="7" w:tplc="5CA8FB38" w:tentative="1">
      <w:start w:val="1"/>
      <w:numFmt w:val="lowerLetter"/>
      <w:lvlText w:val="%8."/>
      <w:lvlJc w:val="left"/>
      <w:pPr>
        <w:ind w:left="5760" w:hanging="360"/>
      </w:pPr>
      <w:rPr>
        <w:rFonts w:cs="Times New Roman"/>
      </w:rPr>
    </w:lvl>
    <w:lvl w:ilvl="8" w:tplc="3586BCE0" w:tentative="1">
      <w:start w:val="1"/>
      <w:numFmt w:val="lowerRoman"/>
      <w:lvlText w:val="%9."/>
      <w:lvlJc w:val="right"/>
      <w:pPr>
        <w:ind w:left="6480" w:hanging="180"/>
      </w:pPr>
      <w:rPr>
        <w:rFonts w:cs="Times New Roman"/>
      </w:rPr>
    </w:lvl>
  </w:abstractNum>
  <w:num w:numId="1" w16cid:durableId="136263119">
    <w:abstractNumId w:val="2"/>
  </w:num>
  <w:num w:numId="2" w16cid:durableId="1855997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51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37"/>
    <w:rsid w:val="00005B83"/>
    <w:rsid w:val="000276C3"/>
    <w:rsid w:val="00036296"/>
    <w:rsid w:val="00050C3A"/>
    <w:rsid w:val="0005425E"/>
    <w:rsid w:val="00057433"/>
    <w:rsid w:val="00070B25"/>
    <w:rsid w:val="000C0E0B"/>
    <w:rsid w:val="000C4DAC"/>
    <w:rsid w:val="000D6282"/>
    <w:rsid w:val="000E29C4"/>
    <w:rsid w:val="000E59CB"/>
    <w:rsid w:val="000E611D"/>
    <w:rsid w:val="000E631B"/>
    <w:rsid w:val="000F47D3"/>
    <w:rsid w:val="00102251"/>
    <w:rsid w:val="0010559E"/>
    <w:rsid w:val="001165BD"/>
    <w:rsid w:val="001176FC"/>
    <w:rsid w:val="001338CD"/>
    <w:rsid w:val="0014146B"/>
    <w:rsid w:val="0014743C"/>
    <w:rsid w:val="001478FF"/>
    <w:rsid w:val="00150741"/>
    <w:rsid w:val="00152421"/>
    <w:rsid w:val="00153BA8"/>
    <w:rsid w:val="001927C1"/>
    <w:rsid w:val="001932AB"/>
    <w:rsid w:val="00193AB6"/>
    <w:rsid w:val="001A7DB9"/>
    <w:rsid w:val="001B44F3"/>
    <w:rsid w:val="001B4A7A"/>
    <w:rsid w:val="001B7F77"/>
    <w:rsid w:val="001C3906"/>
    <w:rsid w:val="001C5836"/>
    <w:rsid w:val="001E6B7D"/>
    <w:rsid w:val="001F36DF"/>
    <w:rsid w:val="00203F84"/>
    <w:rsid w:val="0022093C"/>
    <w:rsid w:val="002351A3"/>
    <w:rsid w:val="00241FE2"/>
    <w:rsid w:val="00257D62"/>
    <w:rsid w:val="00261061"/>
    <w:rsid w:val="002622C1"/>
    <w:rsid w:val="00264111"/>
    <w:rsid w:val="00276848"/>
    <w:rsid w:val="00283410"/>
    <w:rsid w:val="00285928"/>
    <w:rsid w:val="002B2BBD"/>
    <w:rsid w:val="002B4C5F"/>
    <w:rsid w:val="002B6E44"/>
    <w:rsid w:val="002C0132"/>
    <w:rsid w:val="002C5177"/>
    <w:rsid w:val="002C5E4F"/>
    <w:rsid w:val="002C6D6B"/>
    <w:rsid w:val="002D4B3E"/>
    <w:rsid w:val="002E5D8C"/>
    <w:rsid w:val="00302938"/>
    <w:rsid w:val="003070EF"/>
    <w:rsid w:val="003071DB"/>
    <w:rsid w:val="0031022B"/>
    <w:rsid w:val="00326EC0"/>
    <w:rsid w:val="00330908"/>
    <w:rsid w:val="00352D66"/>
    <w:rsid w:val="003618D5"/>
    <w:rsid w:val="00381209"/>
    <w:rsid w:val="003944B2"/>
    <w:rsid w:val="003A7EBC"/>
    <w:rsid w:val="003B0E72"/>
    <w:rsid w:val="003C3BDE"/>
    <w:rsid w:val="003E7188"/>
    <w:rsid w:val="003F048A"/>
    <w:rsid w:val="00400C38"/>
    <w:rsid w:val="004149AC"/>
    <w:rsid w:val="00416D8B"/>
    <w:rsid w:val="00421737"/>
    <w:rsid w:val="004479DB"/>
    <w:rsid w:val="00447A61"/>
    <w:rsid w:val="0046739F"/>
    <w:rsid w:val="00470E8F"/>
    <w:rsid w:val="00475755"/>
    <w:rsid w:val="004879BC"/>
    <w:rsid w:val="004A4463"/>
    <w:rsid w:val="004B264A"/>
    <w:rsid w:val="004D4780"/>
    <w:rsid w:val="004D58E2"/>
    <w:rsid w:val="004E71BA"/>
    <w:rsid w:val="004F56A7"/>
    <w:rsid w:val="005010FE"/>
    <w:rsid w:val="00505729"/>
    <w:rsid w:val="0052576E"/>
    <w:rsid w:val="00534DA8"/>
    <w:rsid w:val="0058164D"/>
    <w:rsid w:val="00590CEA"/>
    <w:rsid w:val="005A09D0"/>
    <w:rsid w:val="005B373A"/>
    <w:rsid w:val="005B3745"/>
    <w:rsid w:val="005B4B6F"/>
    <w:rsid w:val="005D6082"/>
    <w:rsid w:val="005F4B12"/>
    <w:rsid w:val="00607130"/>
    <w:rsid w:val="006079AA"/>
    <w:rsid w:val="00610258"/>
    <w:rsid w:val="0064132E"/>
    <w:rsid w:val="0064234A"/>
    <w:rsid w:val="006630FB"/>
    <w:rsid w:val="006759A8"/>
    <w:rsid w:val="0068768F"/>
    <w:rsid w:val="006A6ED4"/>
    <w:rsid w:val="006B1FC2"/>
    <w:rsid w:val="006B472F"/>
    <w:rsid w:val="006B615C"/>
    <w:rsid w:val="006C5BC2"/>
    <w:rsid w:val="006D0A63"/>
    <w:rsid w:val="006D4E3F"/>
    <w:rsid w:val="006E6EAC"/>
    <w:rsid w:val="006E79B1"/>
    <w:rsid w:val="007261CD"/>
    <w:rsid w:val="00731494"/>
    <w:rsid w:val="00734CAC"/>
    <w:rsid w:val="007573F1"/>
    <w:rsid w:val="0077003C"/>
    <w:rsid w:val="0077387B"/>
    <w:rsid w:val="00777DF1"/>
    <w:rsid w:val="00780E05"/>
    <w:rsid w:val="007830BA"/>
    <w:rsid w:val="007846F4"/>
    <w:rsid w:val="00791123"/>
    <w:rsid w:val="007A031B"/>
    <w:rsid w:val="007A3A4B"/>
    <w:rsid w:val="007C1A96"/>
    <w:rsid w:val="007C31E4"/>
    <w:rsid w:val="007C48F0"/>
    <w:rsid w:val="007C5DC9"/>
    <w:rsid w:val="007C7F0F"/>
    <w:rsid w:val="007D22C3"/>
    <w:rsid w:val="007F7381"/>
    <w:rsid w:val="007F7786"/>
    <w:rsid w:val="0081548A"/>
    <w:rsid w:val="00821E70"/>
    <w:rsid w:val="00825966"/>
    <w:rsid w:val="00843D06"/>
    <w:rsid w:val="008578AC"/>
    <w:rsid w:val="00862BA8"/>
    <w:rsid w:val="00875A7C"/>
    <w:rsid w:val="00880F8A"/>
    <w:rsid w:val="00885253"/>
    <w:rsid w:val="0089650C"/>
    <w:rsid w:val="008A5506"/>
    <w:rsid w:val="008B2C77"/>
    <w:rsid w:val="008B35C6"/>
    <w:rsid w:val="008B4E7D"/>
    <w:rsid w:val="008C2B8C"/>
    <w:rsid w:val="008C7B4A"/>
    <w:rsid w:val="008D5EBC"/>
    <w:rsid w:val="008F19FB"/>
    <w:rsid w:val="008F78CC"/>
    <w:rsid w:val="00930B75"/>
    <w:rsid w:val="00934401"/>
    <w:rsid w:val="00937CCA"/>
    <w:rsid w:val="0094144C"/>
    <w:rsid w:val="00944483"/>
    <w:rsid w:val="00967C81"/>
    <w:rsid w:val="00975C9E"/>
    <w:rsid w:val="009B5216"/>
    <w:rsid w:val="009B76EF"/>
    <w:rsid w:val="009D2BDF"/>
    <w:rsid w:val="009D5969"/>
    <w:rsid w:val="009F65FB"/>
    <w:rsid w:val="00A4713B"/>
    <w:rsid w:val="00A578CB"/>
    <w:rsid w:val="00A623D8"/>
    <w:rsid w:val="00A64F45"/>
    <w:rsid w:val="00A70D9C"/>
    <w:rsid w:val="00A76945"/>
    <w:rsid w:val="00A82F83"/>
    <w:rsid w:val="00AA23AA"/>
    <w:rsid w:val="00AB5FE9"/>
    <w:rsid w:val="00AC66C6"/>
    <w:rsid w:val="00AD0EE6"/>
    <w:rsid w:val="00AE2A76"/>
    <w:rsid w:val="00AE56D1"/>
    <w:rsid w:val="00AF4611"/>
    <w:rsid w:val="00B04679"/>
    <w:rsid w:val="00B11FC9"/>
    <w:rsid w:val="00B17810"/>
    <w:rsid w:val="00B17D6A"/>
    <w:rsid w:val="00B225F2"/>
    <w:rsid w:val="00B319DB"/>
    <w:rsid w:val="00B44691"/>
    <w:rsid w:val="00B4745A"/>
    <w:rsid w:val="00B536F2"/>
    <w:rsid w:val="00B57333"/>
    <w:rsid w:val="00B6360F"/>
    <w:rsid w:val="00B73BB9"/>
    <w:rsid w:val="00B74F5C"/>
    <w:rsid w:val="00B80A5D"/>
    <w:rsid w:val="00B9747B"/>
    <w:rsid w:val="00BC4FE8"/>
    <w:rsid w:val="00BD1D37"/>
    <w:rsid w:val="00BD34BD"/>
    <w:rsid w:val="00BE3FCE"/>
    <w:rsid w:val="00BE4D72"/>
    <w:rsid w:val="00BF5F4E"/>
    <w:rsid w:val="00C03265"/>
    <w:rsid w:val="00C064CD"/>
    <w:rsid w:val="00C11171"/>
    <w:rsid w:val="00C14AE6"/>
    <w:rsid w:val="00C22226"/>
    <w:rsid w:val="00C32662"/>
    <w:rsid w:val="00C36C14"/>
    <w:rsid w:val="00C43671"/>
    <w:rsid w:val="00C576F9"/>
    <w:rsid w:val="00C73C70"/>
    <w:rsid w:val="00C8251A"/>
    <w:rsid w:val="00C84AD2"/>
    <w:rsid w:val="00C85797"/>
    <w:rsid w:val="00CB01E7"/>
    <w:rsid w:val="00CC44A9"/>
    <w:rsid w:val="00D140CC"/>
    <w:rsid w:val="00D161F7"/>
    <w:rsid w:val="00D22A46"/>
    <w:rsid w:val="00D268F7"/>
    <w:rsid w:val="00D31D2E"/>
    <w:rsid w:val="00D37917"/>
    <w:rsid w:val="00D444E5"/>
    <w:rsid w:val="00D525EB"/>
    <w:rsid w:val="00D543D3"/>
    <w:rsid w:val="00D828A0"/>
    <w:rsid w:val="00D87CA2"/>
    <w:rsid w:val="00D87E3A"/>
    <w:rsid w:val="00D93659"/>
    <w:rsid w:val="00D94891"/>
    <w:rsid w:val="00DA4117"/>
    <w:rsid w:val="00DB0DA5"/>
    <w:rsid w:val="00DD6220"/>
    <w:rsid w:val="00DE6E43"/>
    <w:rsid w:val="00DF19C9"/>
    <w:rsid w:val="00DF4670"/>
    <w:rsid w:val="00E15D8F"/>
    <w:rsid w:val="00E24CE7"/>
    <w:rsid w:val="00E27293"/>
    <w:rsid w:val="00E46049"/>
    <w:rsid w:val="00E46D78"/>
    <w:rsid w:val="00E664D9"/>
    <w:rsid w:val="00E735D5"/>
    <w:rsid w:val="00E82F86"/>
    <w:rsid w:val="00EA52BA"/>
    <w:rsid w:val="00EB3D53"/>
    <w:rsid w:val="00EB58EA"/>
    <w:rsid w:val="00EE1FE5"/>
    <w:rsid w:val="00EF2B4A"/>
    <w:rsid w:val="00F12762"/>
    <w:rsid w:val="00F14C86"/>
    <w:rsid w:val="00F32DFB"/>
    <w:rsid w:val="00F35792"/>
    <w:rsid w:val="00F6238D"/>
    <w:rsid w:val="00F7545B"/>
    <w:rsid w:val="00F76A83"/>
    <w:rsid w:val="00F826B4"/>
    <w:rsid w:val="00F82AB1"/>
    <w:rsid w:val="00F85C6C"/>
    <w:rsid w:val="00F96E34"/>
    <w:rsid w:val="00FC2B7E"/>
    <w:rsid w:val="00FC7FD5"/>
    <w:rsid w:val="00FD19C3"/>
    <w:rsid w:val="00FD566F"/>
    <w:rsid w:val="00FE473E"/>
    <w:rsid w:val="00FF23AE"/>
    <w:rsid w:val="00FF2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775BE6-BC3B-4B42-A4DE-365C60AD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D6282"/>
    <w:rPr>
      <w:rFonts w:cs="Times New Roman"/>
      <w:sz w:val="16"/>
      <w:szCs w:val="16"/>
    </w:rPr>
  </w:style>
  <w:style w:type="paragraph" w:styleId="Textkomente">
    <w:name w:val="annotation text"/>
    <w:basedOn w:val="Normln"/>
    <w:link w:val="TextkomenteChar"/>
    <w:uiPriority w:val="99"/>
    <w:unhideWhenUsed/>
    <w:rsid w:val="000D6282"/>
    <w:rPr>
      <w:sz w:val="20"/>
      <w:szCs w:val="20"/>
    </w:rPr>
  </w:style>
  <w:style w:type="character" w:customStyle="1" w:styleId="TextkomenteChar">
    <w:name w:val="Text komentáře Char"/>
    <w:basedOn w:val="Standardnpsmoodstavce"/>
    <w:link w:val="Textkomente"/>
    <w:uiPriority w:val="99"/>
    <w:locked/>
    <w:rsid w:val="000D6282"/>
    <w:rPr>
      <w:rFonts w:cs="Times New Roman"/>
      <w:sz w:val="20"/>
      <w:szCs w:val="20"/>
    </w:rPr>
  </w:style>
  <w:style w:type="paragraph" w:styleId="Odstavecseseznamem">
    <w:name w:val="List Paragraph"/>
    <w:basedOn w:val="Normln"/>
    <w:uiPriority w:val="34"/>
    <w:qFormat/>
    <w:rsid w:val="000D6282"/>
    <w:pPr>
      <w:ind w:left="720"/>
      <w:contextualSpacing/>
    </w:pPr>
    <w:rPr>
      <w:lang w:eastAsia="en-US"/>
    </w:rPr>
  </w:style>
  <w:style w:type="paragraph" w:styleId="Textbubliny">
    <w:name w:val="Balloon Text"/>
    <w:basedOn w:val="Normln"/>
    <w:link w:val="TextbublinyChar"/>
    <w:uiPriority w:val="99"/>
    <w:semiHidden/>
    <w:unhideWhenUsed/>
    <w:rsid w:val="000D628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D6282"/>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5010FE"/>
    <w:rPr>
      <w:b/>
      <w:bCs/>
    </w:rPr>
  </w:style>
  <w:style w:type="character" w:customStyle="1" w:styleId="PedmtkomenteChar">
    <w:name w:val="Předmět komentáře Char"/>
    <w:basedOn w:val="TextkomenteChar"/>
    <w:link w:val="Pedmtkomente"/>
    <w:uiPriority w:val="99"/>
    <w:semiHidden/>
    <w:locked/>
    <w:rsid w:val="005010FE"/>
    <w:rPr>
      <w:rFonts w:cs="Times New Roman"/>
      <w:b/>
      <w:bCs/>
      <w:sz w:val="20"/>
      <w:szCs w:val="20"/>
    </w:rPr>
  </w:style>
  <w:style w:type="paragraph" w:styleId="Textpoznpodarou">
    <w:name w:val="footnote text"/>
    <w:basedOn w:val="Normln"/>
    <w:link w:val="TextpoznpodarouChar"/>
    <w:uiPriority w:val="99"/>
    <w:semiHidden/>
    <w:unhideWhenUsed/>
    <w:rsid w:val="00153BA8"/>
    <w:rPr>
      <w:sz w:val="20"/>
      <w:szCs w:val="20"/>
    </w:rPr>
  </w:style>
  <w:style w:type="character" w:customStyle="1" w:styleId="TextpoznpodarouChar">
    <w:name w:val="Text pozn. pod čarou Char"/>
    <w:basedOn w:val="Standardnpsmoodstavce"/>
    <w:link w:val="Textpoznpodarou"/>
    <w:uiPriority w:val="99"/>
    <w:semiHidden/>
    <w:locked/>
    <w:rsid w:val="00153BA8"/>
    <w:rPr>
      <w:rFonts w:cs="Times New Roman"/>
      <w:sz w:val="20"/>
      <w:szCs w:val="20"/>
    </w:rPr>
  </w:style>
  <w:style w:type="character" w:styleId="Znakapoznpodarou">
    <w:name w:val="footnote reference"/>
    <w:basedOn w:val="Standardnpsmoodstavce"/>
    <w:uiPriority w:val="99"/>
    <w:semiHidden/>
    <w:unhideWhenUsed/>
    <w:rsid w:val="00153BA8"/>
    <w:rPr>
      <w:rFonts w:cs="Times New Roman"/>
      <w:vertAlign w:val="superscript"/>
    </w:rPr>
  </w:style>
  <w:style w:type="paragraph" w:styleId="Revize">
    <w:name w:val="Revision"/>
    <w:hidden/>
    <w:uiPriority w:val="99"/>
    <w:semiHidden/>
    <w:rsid w:val="00BD34BD"/>
    <w:pPr>
      <w:spacing w:after="0" w:line="240" w:lineRule="auto"/>
    </w:pPr>
  </w:style>
  <w:style w:type="paragraph" w:styleId="Zhlav">
    <w:name w:val="header"/>
    <w:basedOn w:val="Normln"/>
    <w:link w:val="ZhlavChar"/>
    <w:uiPriority w:val="99"/>
    <w:unhideWhenUsed/>
    <w:rsid w:val="00A578CB"/>
    <w:pPr>
      <w:tabs>
        <w:tab w:val="center" w:pos="4536"/>
        <w:tab w:val="right" w:pos="9072"/>
      </w:tabs>
    </w:pPr>
  </w:style>
  <w:style w:type="character" w:customStyle="1" w:styleId="ZhlavChar">
    <w:name w:val="Záhlaví Char"/>
    <w:basedOn w:val="Standardnpsmoodstavce"/>
    <w:link w:val="Zhlav"/>
    <w:uiPriority w:val="99"/>
    <w:rsid w:val="00A578CB"/>
  </w:style>
  <w:style w:type="paragraph" w:styleId="Zpat">
    <w:name w:val="footer"/>
    <w:basedOn w:val="Normln"/>
    <w:link w:val="ZpatChar"/>
    <w:uiPriority w:val="99"/>
    <w:unhideWhenUsed/>
    <w:rsid w:val="00A578CB"/>
    <w:pPr>
      <w:tabs>
        <w:tab w:val="center" w:pos="4536"/>
        <w:tab w:val="right" w:pos="9072"/>
      </w:tabs>
    </w:pPr>
  </w:style>
  <w:style w:type="character" w:customStyle="1" w:styleId="ZpatChar">
    <w:name w:val="Zápatí Char"/>
    <w:basedOn w:val="Standardnpsmoodstavce"/>
    <w:link w:val="Zpat"/>
    <w:uiPriority w:val="99"/>
    <w:rsid w:val="00A578CB"/>
  </w:style>
  <w:style w:type="character" w:styleId="Hypertextovodkaz">
    <w:name w:val="Hyperlink"/>
    <w:basedOn w:val="Standardnpsmoodstavce"/>
    <w:uiPriority w:val="99"/>
    <w:unhideWhenUsed/>
    <w:rsid w:val="00B225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114/1992%20Sb.%25235b'&amp;ucin-k-dni='30.12.9999'" TargetMode="External"/><Relationship Id="rId18" Type="http://schemas.openxmlformats.org/officeDocument/2006/relationships/hyperlink" Target="aspi://module='ASPI'&amp;link='114/1992%20Sb.%252345e'&amp;ucin-k-dni='30.12.9999'" TargetMode="External"/><Relationship Id="rId26" Type="http://schemas.openxmlformats.org/officeDocument/2006/relationships/hyperlink" Target="aspi://module='ASPI'&amp;link='167/2008%20Sb.%252316'&amp;ucin-k-dni='30.12.9999'" TargetMode="External"/><Relationship Id="rId39" Type="http://schemas.openxmlformats.org/officeDocument/2006/relationships/hyperlink" Target="aspi://module='ASPI'&amp;link='61/1988%20Sb.%25233a'&amp;ucin-k-dni='30.12.9999'" TargetMode="External"/><Relationship Id="rId21" Type="http://schemas.openxmlformats.org/officeDocument/2006/relationships/hyperlink" Target="aspi://module='ASPI'&amp;link='114/1992%20Sb.%2523'&amp;ucin-k-dni='30.12.9999'" TargetMode="External"/><Relationship Id="rId34" Type="http://schemas.openxmlformats.org/officeDocument/2006/relationships/hyperlink" Target="aspi://module='ASPI'&amp;link='167/2008%20Sb.%2523'&amp;ucin-k-dni='30.12.9999'" TargetMode="External"/><Relationship Id="rId42" Type="http://schemas.openxmlformats.org/officeDocument/2006/relationships/hyperlink" Target="aspi://module='ASPI'&amp;link='167/2008%20Sb.%25236'&amp;ucin-k-dni='30.12.9999'" TargetMode="External"/><Relationship Id="rId47" Type="http://schemas.openxmlformats.org/officeDocument/2006/relationships/hyperlink" Target="aspi://module='ASPI'&amp;link='167/2008%20Sb.%2523'&amp;ucin-k-dni='30.12.9999'" TargetMode="External"/><Relationship Id="rId50" Type="http://schemas.openxmlformats.org/officeDocument/2006/relationships/hyperlink" Target="aspi://module='ASPI'&amp;link='254/2001%20Sb.%2523'&amp;ucin-k-dni='30.12.9999'" TargetMode="External"/><Relationship Id="rId55" Type="http://schemas.openxmlformats.org/officeDocument/2006/relationships/hyperlink" Target="https://www.zakonyprolidi.cz/cs/1991-2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spi://module='ASPI'&amp;link='167/2008%20Sb.%2523'&amp;ucin-k-dni='30.12.9999'" TargetMode="External"/><Relationship Id="rId29" Type="http://schemas.openxmlformats.org/officeDocument/2006/relationships/hyperlink" Target="aspi://module='ASPI'&amp;link='167/2008%20Sb.%252312'&amp;ucin-k-dni='30.12.9999'" TargetMode="External"/><Relationship Id="rId11" Type="http://schemas.openxmlformats.org/officeDocument/2006/relationships/hyperlink" Target="aspi://module='ASPI'&amp;link='167/2008%20Sb.%2523'&amp;ucin-k-dni='30.12.9999'" TargetMode="External"/><Relationship Id="rId24" Type="http://schemas.openxmlformats.org/officeDocument/2006/relationships/hyperlink" Target="aspi://module='ASPI'&amp;link='167/2008%20Sb.%25235'&amp;ucin-k-dni='30.12.9999'" TargetMode="External"/><Relationship Id="rId32" Type="http://schemas.openxmlformats.org/officeDocument/2006/relationships/hyperlink" Target="aspi://module='ASPI'&amp;link='167/2008%20Sb.%2523'&amp;ucin-k-dni='30.12.9999'" TargetMode="External"/><Relationship Id="rId37" Type="http://schemas.openxmlformats.org/officeDocument/2006/relationships/hyperlink" Target="aspi://module='ASPI'&amp;link='167/2008%20Sb.%252312'&amp;ucin-k-dni='30.12.9999'" TargetMode="External"/><Relationship Id="rId40" Type="http://schemas.openxmlformats.org/officeDocument/2006/relationships/hyperlink" Target="aspi://module='ASPI'&amp;link='76/2002%20Sb.%2523'&amp;ucin-k-dni='30.12.9999'" TargetMode="External"/><Relationship Id="rId45" Type="http://schemas.openxmlformats.org/officeDocument/2006/relationships/hyperlink" Target="aspi://module='ASPI'&amp;link='167/2008%20Sb.%25237'&amp;ucin-k-dni='30.12.9999'" TargetMode="External"/><Relationship Id="rId53" Type="http://schemas.openxmlformats.org/officeDocument/2006/relationships/hyperlink" Target="aspi://module='ASPI'&amp;link='167/2008%20Sb.%25232'&amp;ucin-k-dni='30.12.9999'" TargetMode="External"/><Relationship Id="rId5" Type="http://schemas.openxmlformats.org/officeDocument/2006/relationships/webSettings" Target="webSettings.xml"/><Relationship Id="rId19" Type="http://schemas.openxmlformats.org/officeDocument/2006/relationships/hyperlink" Target="aspi://module='ASPI'&amp;link='114/1992%20Sb.%25233'&amp;ucin-k-dni='30.12.9999'" TargetMode="External"/><Relationship Id="rId4" Type="http://schemas.openxmlformats.org/officeDocument/2006/relationships/settings" Target="settings.xml"/><Relationship Id="rId9" Type="http://schemas.openxmlformats.org/officeDocument/2006/relationships/hyperlink" Target="aspi://module='ASPI'&amp;link='114/1992%20Sb.%252345i'&amp;ucin-k-dni='30.12.9999'" TargetMode="External"/><Relationship Id="rId14" Type="http://schemas.openxmlformats.org/officeDocument/2006/relationships/hyperlink" Target="aspi://module='ASPI'&amp;link='114/1992%20Sb.%252345i'&amp;ucin-k-dni='30.12.9999'" TargetMode="External"/><Relationship Id="rId22" Type="http://schemas.openxmlformats.org/officeDocument/2006/relationships/hyperlink" Target="aspi://module='ASPI'&amp;link='114/1992%20Sb.%25233'&amp;ucin-k-dni='30.12.9999'" TargetMode="External"/><Relationship Id="rId27" Type="http://schemas.openxmlformats.org/officeDocument/2006/relationships/hyperlink" Target="aspi://module='ASPI'&amp;link='167/2008%20Sb.%2523'&amp;ucin-k-dni='30.12.9999'" TargetMode="External"/><Relationship Id="rId30" Type="http://schemas.openxmlformats.org/officeDocument/2006/relationships/hyperlink" Target="aspi://module='ASPI'&amp;link='182/2006%20Sb.%2523'&amp;ucin-k-dni='30.12.9999'" TargetMode="External"/><Relationship Id="rId35" Type="http://schemas.openxmlformats.org/officeDocument/2006/relationships/hyperlink" Target="aspi://module='ASPI'&amp;link='167/2008%20Sb.%25236'&amp;ucin-k-dni='30.12.9999'" TargetMode="External"/><Relationship Id="rId43" Type="http://schemas.openxmlformats.org/officeDocument/2006/relationships/hyperlink" Target="aspi://module='ASPI'&amp;link='167/2008%20Sb.%25236'&amp;ucin-k-dni='30.12.9999'" TargetMode="External"/><Relationship Id="rId48" Type="http://schemas.openxmlformats.org/officeDocument/2006/relationships/hyperlink" Target="aspi://module='ASPI'&amp;link='167/2008%20Sb.%252314'&amp;ucin-k-dni='30.12.9999'" TargetMode="External"/><Relationship Id="rId56" Type="http://schemas.openxmlformats.org/officeDocument/2006/relationships/fontTable" Target="fontTable.xml"/><Relationship Id="rId8" Type="http://schemas.openxmlformats.org/officeDocument/2006/relationships/hyperlink" Target="aspi://module='ASPI'&amp;link='114/1992%20Sb.%25235b'&amp;ucin-k-dni='30.12.9999'" TargetMode="External"/><Relationship Id="rId51" Type="http://schemas.openxmlformats.org/officeDocument/2006/relationships/hyperlink" Target="aspi://module='ASPI'&amp;link='254/2001%20Sb.%252340'&amp;ucin-k-dni='30.12.9999'" TargetMode="External"/><Relationship Id="rId3" Type="http://schemas.openxmlformats.org/officeDocument/2006/relationships/styles" Target="styles.xml"/><Relationship Id="rId12" Type="http://schemas.openxmlformats.org/officeDocument/2006/relationships/hyperlink" Target="aspi://module='ASPI'&amp;link='254/2001%20Sb.%252323a'&amp;ucin-k-dni='30.12.9999'" TargetMode="External"/><Relationship Id="rId17" Type="http://schemas.openxmlformats.org/officeDocument/2006/relationships/hyperlink" Target="aspi://module='ASPI'&amp;link='254/2001%20Sb.%252323a'&amp;ucin-k-dni='30.12.9999'" TargetMode="External"/><Relationship Id="rId25" Type="http://schemas.openxmlformats.org/officeDocument/2006/relationships/hyperlink" Target="aspi://module='ASPI'&amp;link='182/2006%20Sb.%2523'&amp;ucin-k-dni='30.12.9999'" TargetMode="External"/><Relationship Id="rId33" Type="http://schemas.openxmlformats.org/officeDocument/2006/relationships/hyperlink" Target="aspi://module='ASPI'&amp;link='167/2008%20Sb.%2523'&amp;ucin-k-dni='30.12.9999'" TargetMode="External"/><Relationship Id="rId38" Type="http://schemas.openxmlformats.org/officeDocument/2006/relationships/hyperlink" Target="aspi://module='ASPI'&amp;link='167/2008%20Sb.%252311'&amp;ucin-k-dni='30.12.9999'" TargetMode="External"/><Relationship Id="rId46" Type="http://schemas.openxmlformats.org/officeDocument/2006/relationships/hyperlink" Target="aspi://module='ASPI'&amp;link='167/2008%20Sb.%25237'&amp;ucin-k-dni='30.12.9999'" TargetMode="External"/><Relationship Id="rId20" Type="http://schemas.openxmlformats.org/officeDocument/2006/relationships/hyperlink" Target="aspi://module='ASPI'&amp;link='114/1992%20Sb.%25233'&amp;ucin-k-dni='30.12.9999'" TargetMode="External"/><Relationship Id="rId41" Type="http://schemas.openxmlformats.org/officeDocument/2006/relationships/hyperlink" Target="aspi://module='ASPI'&amp;link='167/2008%20Sb.%25236'&amp;ucin-k-dni='30.12.9999'" TargetMode="External"/><Relationship Id="rId54" Type="http://schemas.openxmlformats.org/officeDocument/2006/relationships/hyperlink" Target="https://www.zakonyprolidi.cz/cs/1991-2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aspi://module='ASPI'&amp;link='114/1992%20Sb.%252356'&amp;ucin-k-dni='30.12.9999'" TargetMode="External"/><Relationship Id="rId23" Type="http://schemas.openxmlformats.org/officeDocument/2006/relationships/hyperlink" Target="aspi://module='ASPI'&amp;link='167/2008%20Sb.%2523'&amp;ucin-k-dni='30.12.9999'" TargetMode="External"/><Relationship Id="rId28" Type="http://schemas.openxmlformats.org/officeDocument/2006/relationships/hyperlink" Target="aspi://module='ASPI'&amp;link='167/2008%20Sb.%2523'&amp;ucin-k-dni='30.12.9999'" TargetMode="External"/><Relationship Id="rId36" Type="http://schemas.openxmlformats.org/officeDocument/2006/relationships/hyperlink" Target="aspi://module='ASPI'&amp;link='167/2008%20Sb.%25237'&amp;ucin-k-dni='30.12.9999'" TargetMode="External"/><Relationship Id="rId49" Type="http://schemas.openxmlformats.org/officeDocument/2006/relationships/hyperlink" Target="aspi://module='ASPI'&amp;link='167/2008%20Sb.%25238'&amp;ucin-k-dni='30.12.9999'" TargetMode="External"/><Relationship Id="rId57" Type="http://schemas.openxmlformats.org/officeDocument/2006/relationships/theme" Target="theme/theme1.xml"/><Relationship Id="rId10" Type="http://schemas.openxmlformats.org/officeDocument/2006/relationships/hyperlink" Target="aspi://module='ASPI'&amp;link='114/1992%20Sb.%252356'&amp;ucin-k-dni='30.12.9999'" TargetMode="External"/><Relationship Id="rId31" Type="http://schemas.openxmlformats.org/officeDocument/2006/relationships/hyperlink" Target="aspi://module='ASPI'&amp;link='167/2008%20Sb.%25238'&amp;ucin-k-dni='30.12.9999'" TargetMode="External"/><Relationship Id="rId44" Type="http://schemas.openxmlformats.org/officeDocument/2006/relationships/hyperlink" Target="aspi://module='ASPI'&amp;link='167/2008%20Sb.%25237'&amp;ucin-k-dni='30.12.9999'" TargetMode="External"/><Relationship Id="rId52" Type="http://schemas.openxmlformats.org/officeDocument/2006/relationships/hyperlink" Target="aspi://module='ASPI'&amp;link='114/1992%20Sb.%252352'&amp;ucin-k-dni='30.12.999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aspi://module='ASPI'&amp;link='254/2001%20Sb.%2523'&amp;ucin-k-dni='30.12.9999'" TargetMode="External"/><Relationship Id="rId13" Type="http://schemas.openxmlformats.org/officeDocument/2006/relationships/hyperlink" Target="aspi://module='ASPI'&amp;link='114/1992%20Sb.%2523'&amp;ucin-k-dni='30.12.9999'" TargetMode="External"/><Relationship Id="rId18" Type="http://schemas.openxmlformats.org/officeDocument/2006/relationships/hyperlink" Target="aspi://module='ASPI'&amp;link='218/2004%20Sb.%2523'&amp;ucin-k-dni='30.12.9999'" TargetMode="External"/><Relationship Id="rId3" Type="http://schemas.openxmlformats.org/officeDocument/2006/relationships/hyperlink" Target="aspi://module='ASPI'&amp;link='164/2001%20Sb.%2523'&amp;ucin-k-dni='30.12.9999'" TargetMode="External"/><Relationship Id="rId21" Type="http://schemas.openxmlformats.org/officeDocument/2006/relationships/hyperlink" Target="aspi://module='ASPI'&amp;link='238/2000%20Sb.%2523'&amp;ucin-k-dni='30.12.9999'" TargetMode="External"/><Relationship Id="rId7" Type="http://schemas.openxmlformats.org/officeDocument/2006/relationships/hyperlink" Target="aspi://module='ASPI'&amp;link='254/2001%20Sb.%2523'&amp;ucin-k-dni='30.12.9999'" TargetMode="External"/><Relationship Id="rId12" Type="http://schemas.openxmlformats.org/officeDocument/2006/relationships/hyperlink" Target="aspi://module='ASPI'&amp;link='166/2005%20Sb.%2523'&amp;ucin-k-dni='30.12.9999'" TargetMode="External"/><Relationship Id="rId17" Type="http://schemas.openxmlformats.org/officeDocument/2006/relationships/hyperlink" Target="aspi://module='ASPI'&amp;link='114/1992%20Sb.%252345i'&amp;ucin-k-dni='30.12.9999'" TargetMode="External"/><Relationship Id="rId2" Type="http://schemas.openxmlformats.org/officeDocument/2006/relationships/hyperlink" Target="aspi://module='ASPI'&amp;link='164/2001%20Sb.%2523'&amp;ucin-k-dni='30.12.9999'" TargetMode="External"/><Relationship Id="rId16" Type="http://schemas.openxmlformats.org/officeDocument/2006/relationships/hyperlink" Target="aspi://module='ASPI'&amp;link='500/2004%20Sb.%2523143'&amp;ucin-k-dni='30.12.9999'" TargetMode="External"/><Relationship Id="rId20" Type="http://schemas.openxmlformats.org/officeDocument/2006/relationships/hyperlink" Target="aspi://module='ASPI'&amp;link='239/2000%20Sb.%2523'&amp;ucin-k-dni='30.12.9999'" TargetMode="External"/><Relationship Id="rId1" Type="http://schemas.openxmlformats.org/officeDocument/2006/relationships/hyperlink" Target="aspi://module='ASPI'&amp;link='114/1992%20Sb.%2523'&amp;ucin-k-dni='30.12.9999'" TargetMode="External"/><Relationship Id="rId6" Type="http://schemas.openxmlformats.org/officeDocument/2006/relationships/hyperlink" Target="aspi://module='ASPI'&amp;link='142/2005%20Sb.%2523'&amp;ucin-k-dni='30.12.9999'" TargetMode="External"/><Relationship Id="rId11" Type="http://schemas.openxmlformats.org/officeDocument/2006/relationships/hyperlink" Target="aspi://module='ASPI'&amp;link='51/2005%20Sb.%2523'&amp;ucin-k-dni='30.12.9999'" TargetMode="External"/><Relationship Id="rId5" Type="http://schemas.openxmlformats.org/officeDocument/2006/relationships/hyperlink" Target="aspi://module='ASPI'&amp;link='254/2001%20Sb.%2523'&amp;ucin-k-dni='30.12.9999'" TargetMode="External"/><Relationship Id="rId15" Type="http://schemas.openxmlformats.org/officeDocument/2006/relationships/hyperlink" Target="aspi://module='ASPI'&amp;link='166/2005%20Sb.%2523'&amp;ucin-k-dni='30.12.9999'" TargetMode="External"/><Relationship Id="rId23" Type="http://schemas.openxmlformats.org/officeDocument/2006/relationships/hyperlink" Target="aspi://module='ASPI'&amp;link='240/2000%20Sb.%2523'&amp;ucin-k-dni='30.12.9999'" TargetMode="External"/><Relationship Id="rId10" Type="http://schemas.openxmlformats.org/officeDocument/2006/relationships/hyperlink" Target="aspi://module='ASPI'&amp;link='254/2001%20Sb.%2523'&amp;ucin-k-dni='30.12.9999'" TargetMode="External"/><Relationship Id="rId19" Type="http://schemas.openxmlformats.org/officeDocument/2006/relationships/hyperlink" Target="aspi://module='ASPI'&amp;link='186/2006%20Sb.%2523'&amp;ucin-k-dni='30.12.9999'" TargetMode="External"/><Relationship Id="rId4" Type="http://schemas.openxmlformats.org/officeDocument/2006/relationships/hyperlink" Target="aspi://module='ASPI'&amp;link='254/2001%20Sb.%2523'&amp;ucin-k-dni='30.12.9999'" TargetMode="External"/><Relationship Id="rId9" Type="http://schemas.openxmlformats.org/officeDocument/2006/relationships/hyperlink" Target="aspi://module='ASPI'&amp;link='254/2001%20Sb.%2523'&amp;ucin-k-dni='30.12.9999'" TargetMode="External"/><Relationship Id="rId14" Type="http://schemas.openxmlformats.org/officeDocument/2006/relationships/hyperlink" Target="aspi://module='ASPI'&amp;link='166/2005%20Sb.%2523'&amp;ucin-k-dni='30.12.9999'" TargetMode="External"/><Relationship Id="rId22" Type="http://schemas.openxmlformats.org/officeDocument/2006/relationships/hyperlink" Target="aspi://module='ASPI'&amp;link='240/2000%20Sb.%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56E8-A91C-45B1-9172-17A70F0E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9929</Words>
  <Characters>58585</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Kristýna</dc:creator>
  <cp:lastModifiedBy>info@envigroup.cz</cp:lastModifiedBy>
  <cp:revision>2</cp:revision>
  <dcterms:created xsi:type="dcterms:W3CDTF">2024-06-16T06:58:00Z</dcterms:created>
  <dcterms:modified xsi:type="dcterms:W3CDTF">2024-06-16T06:58:00Z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MZP/2024/280/448</vt:lpwstr>
  </property>
  <property fmtid="{D5CDD505-2E9C-101B-9397-08002B2CF9AE}" pid="5" name="CJ_PostaDoruc_PisemnostOdpovedNa_Pisemnost">
    <vt:lpwstr>XXX-XXX-XXX</vt:lpwstr>
  </property>
  <property fmtid="{D5CDD505-2E9C-101B-9397-08002B2CF9AE}" pid="6" name="CJ_Spis_Pisemnost">
    <vt:lpwstr>MZP/2024/280/448</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10.5.2024</vt:lpwstr>
  </property>
  <property fmtid="{D5CDD505-2E9C-101B-9397-08002B2CF9AE}" pid="12" name="DisplayName_CisloObalky_PostaOdes">
    <vt:lpwstr>ČÍSLO OBÁLKY</vt:lpwstr>
  </property>
  <property fmtid="{D5CDD505-2E9C-101B-9397-08002B2CF9AE}" pid="13" name="DisplayName_CJCol">
    <vt:lpwstr>&lt;TABLE&gt;&lt;TR&gt;&lt;TD&gt;Č.j.:&lt;/TD&gt;&lt;TD&gt;MZP/2024/280/448&lt;/TD&gt;&lt;/TR&gt;&lt;TR&gt;&lt;TD&gt;&lt;/TD&gt;&lt;TD&gt;&lt;/TD&gt;&lt;/TR&gt;&lt;/TABLE&gt;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legislativní</vt:lpwstr>
  </property>
  <property fmtid="{D5CDD505-2E9C-101B-9397-08002B2CF9AE}" pid="16" name="DisplayName_UserPoriz_Pisemnost">
    <vt:lpwstr>Mgr. Veronika Vytejčková</vt:lpwstr>
  </property>
  <property fmtid="{D5CDD505-2E9C-101B-9397-08002B2CF9AE}" pid="17" name="DuvodZmeny_SlozkaStupenUtajeniCollection_Slozka_Pisemnost">
    <vt:lpwstr/>
  </property>
  <property fmtid="{D5CDD505-2E9C-101B-9397-08002B2CF9AE}" pid="18" name="EC_Pisemnost">
    <vt:lpwstr>ENV/2024/273651</vt:lpwstr>
  </property>
  <property fmtid="{D5CDD505-2E9C-101B-9397-08002B2CF9AE}" pid="19" name="Key_BarCode_Pisemnost">
    <vt:lpwstr>*B002567180*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ENV/2024/273651</vt:lpwstr>
  </property>
  <property fmtid="{D5CDD505-2E9C-101B-9397-08002B2CF9AE}" pid="33" name="RC">
    <vt:lpwstr/>
  </property>
  <property fmtid="{D5CDD505-2E9C-101B-9397-08002B2CF9AE}" pid="34" name="SkartacniZnakLhuta_PisemnostZnak">
    <vt:lpwstr>A/10</vt:lpwstr>
  </property>
  <property fmtid="{D5CDD505-2E9C-101B-9397-08002B2CF9AE}" pid="35" name="SmlouvaCislo">
    <vt:lpwstr>ČÍSLO SMLOUVY</vt:lpwstr>
  </property>
  <property fmtid="{D5CDD505-2E9C-101B-9397-08002B2CF9AE}" pid="36" name="SZ_Spis_Pisemnost">
    <vt:lpwstr>ZN/MZP/2024/280/36</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 odeslání do MPŘ_Návrh zákona, kterým se mění zákon č. 167/2008 Sb., o předcházení ekologické újmě a o její nápravě a o změně některých zákonů, ve znění pozdějších předpisů, zákon č. 282/1991 Sb., o České inspekci životního prostředí a její působnosti...</vt:lpwstr>
  </property>
  <property fmtid="{D5CDD505-2E9C-101B-9397-08002B2CF9AE}" pid="41" name="Zkratka_SpisovyUzel_PoziceZodpo_Pisemnost">
    <vt:lpwstr>280</vt:lpwstr>
  </property>
</Properties>
</file>